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683"/>
        <w:gridCol w:w="425"/>
        <w:gridCol w:w="465"/>
        <w:gridCol w:w="630"/>
        <w:gridCol w:w="126"/>
        <w:gridCol w:w="504"/>
        <w:gridCol w:w="433"/>
        <w:gridCol w:w="197"/>
        <w:gridCol w:w="506"/>
        <w:gridCol w:w="124"/>
        <w:gridCol w:w="111"/>
        <w:gridCol w:w="519"/>
        <w:gridCol w:w="348"/>
        <w:gridCol w:w="71"/>
        <w:gridCol w:w="212"/>
        <w:gridCol w:w="630"/>
        <w:gridCol w:w="95"/>
        <w:gridCol w:w="317"/>
        <w:gridCol w:w="218"/>
        <w:gridCol w:w="403"/>
        <w:gridCol w:w="227"/>
        <w:gridCol w:w="630"/>
        <w:gridCol w:w="81"/>
        <w:gridCol w:w="550"/>
        <w:gridCol w:w="872"/>
        <w:gridCol w:w="10"/>
      </w:tblGrid>
      <w:tr w:rsidR="006A701A" w:rsidRPr="008B4FE6" w:rsidTr="004D2596">
        <w:trPr>
          <w:gridAfter w:val="1"/>
          <w:wAfter w:w="10" w:type="dxa"/>
          <w:trHeight w:val="2258"/>
        </w:trPr>
        <w:tc>
          <w:tcPr>
            <w:tcW w:w="6631" w:type="dxa"/>
            <w:gridSpan w:val="14"/>
          </w:tcPr>
          <w:p w:rsidR="006A701A" w:rsidRDefault="00691C55" w:rsidP="004D2596">
            <w:pPr>
              <w:spacing w:line="240" w:lineRule="auto"/>
              <w:rPr>
                <w:rFonts w:ascii="Times New Roman" w:hAnsi="Times New Roman"/>
                <w:sz w:val="21"/>
                <w:szCs w:val="21"/>
              </w:rPr>
            </w:pPr>
            <w:bookmarkStart w:id="0" w:name="t1"/>
            <w:bookmarkStart w:id="1" w:name="_GoBack"/>
            <w:bookmarkEnd w:id="1"/>
            <w:r>
              <w:rPr>
                <w:rFonts w:ascii="Times New Roman" w:hAnsi="Times New Roman"/>
                <w:b/>
                <w:color w:val="000000"/>
              </w:rPr>
              <w:t>Tytuł</w:t>
            </w:r>
            <w:r w:rsidR="006A701A" w:rsidRPr="008B4FE6">
              <w:rPr>
                <w:rFonts w:ascii="Times New Roman" w:hAnsi="Times New Roman"/>
                <w:b/>
                <w:color w:val="000000"/>
              </w:rPr>
              <w:t xml:space="preserve"> </w:t>
            </w:r>
            <w:r w:rsidR="001B75D8" w:rsidRPr="004D2596">
              <w:rPr>
                <w:rFonts w:ascii="Times New Roman" w:hAnsi="Times New Roman"/>
                <w:b/>
                <w:szCs w:val="24"/>
              </w:rPr>
              <w:t>projektu</w:t>
            </w:r>
            <w:r>
              <w:rPr>
                <w:rFonts w:ascii="Times New Roman" w:hAnsi="Times New Roman"/>
                <w:b/>
                <w:color w:val="000000"/>
              </w:rPr>
              <w:t>:</w:t>
            </w:r>
            <w:r w:rsidR="004D2596">
              <w:rPr>
                <w:rFonts w:ascii="Times New Roman" w:hAnsi="Times New Roman"/>
                <w:b/>
                <w:color w:val="000000"/>
              </w:rPr>
              <w:t xml:space="preserve"> </w:t>
            </w:r>
            <w:r w:rsidR="004D2596" w:rsidRPr="004D2596">
              <w:rPr>
                <w:rFonts w:ascii="Times New Roman" w:hAnsi="Times New Roman"/>
                <w:i/>
                <w:color w:val="000000"/>
              </w:rPr>
              <w:t>u</w:t>
            </w:r>
            <w:r w:rsidR="00042E5A" w:rsidRPr="004D2596">
              <w:rPr>
                <w:rFonts w:ascii="Times New Roman" w:hAnsi="Times New Roman"/>
                <w:i/>
                <w:sz w:val="21"/>
                <w:szCs w:val="21"/>
              </w:rPr>
              <w:t xml:space="preserve">stawa </w:t>
            </w:r>
            <w:r w:rsidR="003C261F" w:rsidRPr="00E15BE6">
              <w:rPr>
                <w:rFonts w:ascii="Times New Roman" w:hAnsi="Times New Roman"/>
                <w:i/>
                <w:sz w:val="21"/>
                <w:szCs w:val="21"/>
              </w:rPr>
              <w:t>o zmianie niektórych ustaw w związku z objęciem prawem do zasiłku pogrzebowego nowej grupy uprawnionych</w:t>
            </w:r>
            <w:bookmarkEnd w:id="0"/>
          </w:p>
          <w:p w:rsidR="003C261F" w:rsidRDefault="003C261F" w:rsidP="00A52ADB">
            <w:pPr>
              <w:spacing w:line="240" w:lineRule="auto"/>
              <w:ind w:hanging="34"/>
              <w:rPr>
                <w:rFonts w:ascii="Times New Roman" w:hAnsi="Times New Roman"/>
                <w:color w:val="000000"/>
              </w:rPr>
            </w:pPr>
          </w:p>
          <w:p w:rsidR="00270483" w:rsidRDefault="00D6189B" w:rsidP="001B3460">
            <w:pPr>
              <w:spacing w:line="240" w:lineRule="auto"/>
              <w:rPr>
                <w:rFonts w:ascii="Times New Roman" w:hAnsi="Times New Roman"/>
                <w:b/>
                <w:sz w:val="21"/>
                <w:szCs w:val="24"/>
              </w:rPr>
            </w:pPr>
            <w:r>
              <w:rPr>
                <w:rFonts w:ascii="Times New Roman" w:hAnsi="Times New Roman"/>
                <w:b/>
                <w:szCs w:val="24"/>
              </w:rPr>
              <w:t>Przedstawiciel wnioskodawcy</w:t>
            </w:r>
            <w:r w:rsidR="00D56E88">
              <w:rPr>
                <w:rFonts w:ascii="Times New Roman" w:hAnsi="Times New Roman"/>
                <w:b/>
                <w:sz w:val="21"/>
                <w:szCs w:val="24"/>
              </w:rPr>
              <w:t>:</w:t>
            </w:r>
          </w:p>
          <w:p w:rsidR="00270483" w:rsidRPr="00A766DD" w:rsidRDefault="00A766DD" w:rsidP="00A766DD">
            <w:pPr>
              <w:spacing w:line="240" w:lineRule="auto"/>
              <w:rPr>
                <w:rFonts w:ascii="Times New Roman" w:hAnsi="Times New Roman"/>
                <w:color w:val="000000"/>
              </w:rPr>
            </w:pPr>
            <w:r w:rsidRPr="00A766DD">
              <w:rPr>
                <w:rFonts w:ascii="Times New Roman" w:hAnsi="Times New Roman"/>
                <w:color w:val="000000"/>
              </w:rPr>
              <w:t>Senator Joanna Sekuła</w:t>
            </w:r>
          </w:p>
          <w:p w:rsidR="00042E5A" w:rsidRDefault="00042E5A" w:rsidP="00270483">
            <w:pPr>
              <w:spacing w:line="240" w:lineRule="auto"/>
              <w:ind w:hanging="45"/>
              <w:rPr>
                <w:rFonts w:ascii="Times New Roman" w:hAnsi="Times New Roman"/>
                <w:b/>
                <w:color w:val="000000"/>
              </w:rPr>
            </w:pPr>
          </w:p>
          <w:p w:rsidR="00270483" w:rsidRDefault="00D6189B" w:rsidP="004D2596">
            <w:pPr>
              <w:spacing w:line="240" w:lineRule="auto"/>
              <w:rPr>
                <w:rFonts w:ascii="Times New Roman" w:hAnsi="Times New Roman"/>
                <w:b/>
                <w:color w:val="000000"/>
              </w:rPr>
            </w:pPr>
            <w:bookmarkStart w:id="2" w:name="t3"/>
            <w:r>
              <w:rPr>
                <w:rFonts w:ascii="Times New Roman" w:hAnsi="Times New Roman"/>
                <w:b/>
                <w:color w:val="000000"/>
              </w:rPr>
              <w:t xml:space="preserve">Osoby </w:t>
            </w:r>
            <w:r w:rsidRPr="004D2596">
              <w:rPr>
                <w:rFonts w:ascii="Times New Roman" w:hAnsi="Times New Roman"/>
                <w:b/>
                <w:szCs w:val="24"/>
              </w:rPr>
              <w:t>odpowiedzialne</w:t>
            </w:r>
            <w:r>
              <w:rPr>
                <w:rFonts w:ascii="Times New Roman" w:hAnsi="Times New Roman"/>
                <w:b/>
                <w:color w:val="000000"/>
              </w:rPr>
              <w:t xml:space="preserve"> za projekt w Biurze Legislacyjnym:</w:t>
            </w:r>
          </w:p>
          <w:p w:rsidR="00302064" w:rsidRDefault="00E7750E" w:rsidP="00302064">
            <w:pPr>
              <w:spacing w:line="240" w:lineRule="auto"/>
              <w:rPr>
                <w:rFonts w:ascii="Times New Roman" w:hAnsi="Times New Roman"/>
                <w:sz w:val="21"/>
                <w:szCs w:val="21"/>
              </w:rPr>
            </w:pPr>
            <w:r>
              <w:rPr>
                <w:rFonts w:ascii="Times New Roman" w:hAnsi="Times New Roman"/>
                <w:sz w:val="21"/>
                <w:szCs w:val="21"/>
              </w:rPr>
              <w:t>Bożena Langner</w:t>
            </w:r>
            <w:r w:rsidR="00302064" w:rsidRPr="006E5ABB">
              <w:rPr>
                <w:rFonts w:ascii="Times New Roman" w:hAnsi="Times New Roman"/>
                <w:sz w:val="21"/>
                <w:szCs w:val="21"/>
              </w:rPr>
              <w:t xml:space="preserve">, </w:t>
            </w:r>
            <w:r w:rsidR="00A766DD">
              <w:rPr>
                <w:rFonts w:ascii="Times New Roman" w:hAnsi="Times New Roman"/>
                <w:sz w:val="21"/>
                <w:szCs w:val="21"/>
              </w:rPr>
              <w:t xml:space="preserve">główny </w:t>
            </w:r>
            <w:r w:rsidR="00D6189B" w:rsidRPr="006E5ABB">
              <w:rPr>
                <w:rFonts w:ascii="Times New Roman" w:hAnsi="Times New Roman"/>
                <w:sz w:val="21"/>
                <w:szCs w:val="21"/>
              </w:rPr>
              <w:t xml:space="preserve">legislator, </w:t>
            </w:r>
            <w:r w:rsidR="00302064" w:rsidRPr="006E5ABB">
              <w:rPr>
                <w:rFonts w:ascii="Times New Roman" w:hAnsi="Times New Roman"/>
                <w:sz w:val="21"/>
                <w:szCs w:val="21"/>
              </w:rPr>
              <w:t xml:space="preserve">tel. 22 694 </w:t>
            </w:r>
            <w:r>
              <w:rPr>
                <w:rFonts w:ascii="Times New Roman" w:hAnsi="Times New Roman"/>
                <w:sz w:val="21"/>
                <w:szCs w:val="21"/>
              </w:rPr>
              <w:t>9401</w:t>
            </w:r>
          </w:p>
          <w:p w:rsidR="00710058" w:rsidRPr="006E5ABB" w:rsidRDefault="00710058" w:rsidP="00302064">
            <w:pPr>
              <w:spacing w:line="240" w:lineRule="auto"/>
              <w:rPr>
                <w:rFonts w:ascii="Times New Roman" w:hAnsi="Times New Roman"/>
                <w:sz w:val="21"/>
                <w:szCs w:val="21"/>
              </w:rPr>
            </w:pPr>
            <w:r>
              <w:rPr>
                <w:rFonts w:ascii="Times New Roman" w:hAnsi="Times New Roman"/>
                <w:sz w:val="21"/>
                <w:szCs w:val="21"/>
              </w:rPr>
              <w:t>w zakresie OSR:</w:t>
            </w:r>
          </w:p>
          <w:bookmarkEnd w:id="2"/>
          <w:p w:rsidR="00A54E5E" w:rsidRPr="008B4FE6" w:rsidRDefault="00691C55" w:rsidP="00710058">
            <w:pPr>
              <w:spacing w:line="240" w:lineRule="auto"/>
              <w:rPr>
                <w:rFonts w:ascii="Times New Roman" w:hAnsi="Times New Roman"/>
                <w:color w:val="000000"/>
              </w:rPr>
            </w:pPr>
            <w:r>
              <w:rPr>
                <w:rFonts w:ascii="Times New Roman" w:hAnsi="Times New Roman"/>
                <w:color w:val="000000"/>
              </w:rPr>
              <w:t>Katarzyna Majewska,</w:t>
            </w:r>
            <w:r w:rsidR="00710058">
              <w:rPr>
                <w:rFonts w:ascii="Times New Roman" w:hAnsi="Times New Roman"/>
                <w:color w:val="000000"/>
              </w:rPr>
              <w:t xml:space="preserve"> główny</w:t>
            </w:r>
            <w:r>
              <w:rPr>
                <w:rFonts w:ascii="Times New Roman" w:hAnsi="Times New Roman"/>
                <w:color w:val="000000"/>
              </w:rPr>
              <w:t xml:space="preserve"> </w:t>
            </w:r>
            <w:r w:rsidRPr="004D2596">
              <w:rPr>
                <w:rFonts w:ascii="Times New Roman" w:hAnsi="Times New Roman"/>
                <w:sz w:val="21"/>
                <w:szCs w:val="21"/>
              </w:rPr>
              <w:t>ekspert</w:t>
            </w:r>
            <w:r>
              <w:rPr>
                <w:rFonts w:ascii="Times New Roman" w:hAnsi="Times New Roman"/>
                <w:color w:val="000000"/>
              </w:rPr>
              <w:t>, tel. 22 694 9259</w:t>
            </w:r>
          </w:p>
        </w:tc>
        <w:tc>
          <w:tcPr>
            <w:tcW w:w="4306" w:type="dxa"/>
            <w:gridSpan w:val="12"/>
            <w:shd w:val="clear" w:color="auto" w:fill="FFFFFF"/>
          </w:tcPr>
          <w:p w:rsidR="001B3460" w:rsidRPr="00642825" w:rsidRDefault="001B3460" w:rsidP="004D2596">
            <w:pPr>
              <w:spacing w:line="240" w:lineRule="auto"/>
              <w:rPr>
                <w:rFonts w:ascii="Times New Roman" w:hAnsi="Times New Roman"/>
                <w:b/>
                <w:sz w:val="21"/>
                <w:szCs w:val="21"/>
              </w:rPr>
            </w:pPr>
            <w:r w:rsidRPr="00642825">
              <w:rPr>
                <w:rFonts w:ascii="Times New Roman" w:hAnsi="Times New Roman"/>
                <w:b/>
                <w:sz w:val="21"/>
                <w:szCs w:val="21"/>
              </w:rPr>
              <w:t xml:space="preserve">Data </w:t>
            </w:r>
            <w:r w:rsidRPr="004D2596">
              <w:rPr>
                <w:rFonts w:ascii="Times New Roman" w:hAnsi="Times New Roman"/>
                <w:b/>
                <w:szCs w:val="24"/>
              </w:rPr>
              <w:t>sporządzenia</w:t>
            </w:r>
            <w:r w:rsidR="008F3001">
              <w:rPr>
                <w:rFonts w:ascii="Times New Roman" w:hAnsi="Times New Roman"/>
                <w:b/>
                <w:sz w:val="21"/>
                <w:szCs w:val="21"/>
              </w:rPr>
              <w:t>:</w:t>
            </w:r>
            <w:r w:rsidR="004D2596">
              <w:rPr>
                <w:rFonts w:ascii="Times New Roman" w:hAnsi="Times New Roman"/>
                <w:b/>
                <w:sz w:val="21"/>
                <w:szCs w:val="21"/>
              </w:rPr>
              <w:t xml:space="preserve"> </w:t>
            </w:r>
            <w:r w:rsidR="007631B5">
              <w:rPr>
                <w:rFonts w:ascii="Times New Roman" w:hAnsi="Times New Roman"/>
                <w:sz w:val="21"/>
                <w:szCs w:val="21"/>
              </w:rPr>
              <w:t>1</w:t>
            </w:r>
            <w:r w:rsidR="00A2692B">
              <w:rPr>
                <w:rFonts w:ascii="Times New Roman" w:hAnsi="Times New Roman"/>
                <w:sz w:val="21"/>
                <w:szCs w:val="21"/>
              </w:rPr>
              <w:t>7</w:t>
            </w:r>
            <w:r w:rsidR="00E942D2">
              <w:rPr>
                <w:rFonts w:ascii="Times New Roman" w:hAnsi="Times New Roman"/>
                <w:sz w:val="21"/>
                <w:szCs w:val="21"/>
              </w:rPr>
              <w:t xml:space="preserve"> czerwca</w:t>
            </w:r>
            <w:r w:rsidR="00042E5A">
              <w:rPr>
                <w:rFonts w:ascii="Times New Roman" w:hAnsi="Times New Roman"/>
                <w:sz w:val="21"/>
                <w:szCs w:val="21"/>
              </w:rPr>
              <w:t xml:space="preserve"> 2021 </w:t>
            </w:r>
            <w:r w:rsidR="00E7750E">
              <w:rPr>
                <w:rFonts w:ascii="Times New Roman" w:hAnsi="Times New Roman"/>
                <w:sz w:val="21"/>
                <w:szCs w:val="21"/>
              </w:rPr>
              <w:t>r.</w:t>
            </w:r>
          </w:p>
          <w:p w:rsidR="00F76884" w:rsidRDefault="00F76884" w:rsidP="00270483">
            <w:pPr>
              <w:spacing w:line="240" w:lineRule="auto"/>
              <w:rPr>
                <w:rFonts w:ascii="Times New Roman" w:hAnsi="Times New Roman"/>
                <w:b/>
              </w:rPr>
            </w:pPr>
          </w:p>
          <w:p w:rsidR="004D2596" w:rsidRDefault="004D2596" w:rsidP="00270483">
            <w:pPr>
              <w:spacing w:line="240" w:lineRule="auto"/>
              <w:rPr>
                <w:rFonts w:ascii="Times New Roman" w:hAnsi="Times New Roman"/>
                <w:b/>
              </w:rPr>
            </w:pPr>
          </w:p>
          <w:p w:rsidR="00F76884" w:rsidRPr="0065019F" w:rsidRDefault="00F76884" w:rsidP="00270483">
            <w:pPr>
              <w:spacing w:line="240" w:lineRule="auto"/>
              <w:rPr>
                <w:rFonts w:ascii="Times New Roman" w:hAnsi="Times New Roman"/>
              </w:rPr>
            </w:pPr>
            <w:r w:rsidRPr="0065019F">
              <w:rPr>
                <w:rFonts w:ascii="Times New Roman" w:hAnsi="Times New Roman"/>
                <w:b/>
              </w:rPr>
              <w:t xml:space="preserve">Źródło: </w:t>
            </w:r>
            <w:r w:rsidR="00634091" w:rsidRPr="00634091">
              <w:rPr>
                <w:rFonts w:ascii="Times New Roman" w:hAnsi="Times New Roman"/>
              </w:rPr>
              <w:t>wystąpienie</w:t>
            </w:r>
            <w:r w:rsidR="00634091">
              <w:rPr>
                <w:rFonts w:ascii="Times New Roman" w:hAnsi="Times New Roman"/>
                <w:b/>
              </w:rPr>
              <w:t xml:space="preserve"> </w:t>
            </w:r>
            <w:r w:rsidR="00634091">
              <w:rPr>
                <w:rFonts w:ascii="Times New Roman" w:hAnsi="Times New Roman"/>
              </w:rPr>
              <w:t>Rzecznika Praw Obywatelskich</w:t>
            </w:r>
          </w:p>
          <w:p w:rsidR="00270483" w:rsidRDefault="00270483" w:rsidP="00270483">
            <w:pPr>
              <w:spacing w:line="240" w:lineRule="auto"/>
              <w:rPr>
                <w:rFonts w:ascii="Times New Roman" w:hAnsi="Times New Roman"/>
                <w:b/>
                <w:color w:val="000000"/>
              </w:rPr>
            </w:pPr>
          </w:p>
          <w:p w:rsidR="006A701A" w:rsidRPr="008B4FE6" w:rsidRDefault="006A701A" w:rsidP="00270483">
            <w:pPr>
              <w:spacing w:line="240" w:lineRule="auto"/>
              <w:rPr>
                <w:rFonts w:ascii="Times New Roman" w:hAnsi="Times New Roman"/>
                <w:color w:val="000000"/>
              </w:rPr>
            </w:pPr>
            <w:r w:rsidRPr="008B4FE6">
              <w:rPr>
                <w:rFonts w:ascii="Times New Roman" w:hAnsi="Times New Roman"/>
                <w:b/>
                <w:color w:val="000000"/>
              </w:rPr>
              <w:t>Nr</w:t>
            </w:r>
            <w:r w:rsidR="00270483">
              <w:rPr>
                <w:rFonts w:ascii="Times New Roman" w:hAnsi="Times New Roman"/>
                <w:b/>
                <w:color w:val="000000"/>
              </w:rPr>
              <w:t xml:space="preserve"> druku</w:t>
            </w:r>
            <w:r w:rsidR="00691C55">
              <w:rPr>
                <w:rFonts w:ascii="Times New Roman" w:hAnsi="Times New Roman"/>
                <w:b/>
                <w:color w:val="000000"/>
              </w:rPr>
              <w:t>:</w:t>
            </w:r>
            <w:r w:rsidRPr="00905C35">
              <w:rPr>
                <w:rFonts w:ascii="Times New Roman" w:hAnsi="Times New Roman"/>
                <w:color w:val="000000"/>
              </w:rPr>
              <w:t xml:space="preserve"> </w:t>
            </w:r>
            <w:r w:rsidR="00FD0B3C">
              <w:rPr>
                <w:rFonts w:ascii="Times New Roman" w:hAnsi="Times New Roman"/>
                <w:color w:val="000000"/>
              </w:rPr>
              <w:t>380</w:t>
            </w:r>
            <w:r w:rsidR="007631B5">
              <w:rPr>
                <w:rFonts w:ascii="Times New Roman" w:hAnsi="Times New Roman"/>
                <w:color w:val="000000"/>
              </w:rPr>
              <w:t>, 380</w:t>
            </w:r>
            <w:r w:rsidR="001325C9">
              <w:rPr>
                <w:rFonts w:ascii="Times New Roman" w:hAnsi="Times New Roman"/>
                <w:color w:val="000000"/>
              </w:rPr>
              <w:t xml:space="preserve"> </w:t>
            </w:r>
            <w:r w:rsidR="007631B5">
              <w:rPr>
                <w:rFonts w:ascii="Times New Roman" w:hAnsi="Times New Roman"/>
                <w:color w:val="000000"/>
              </w:rPr>
              <w:t>S</w:t>
            </w:r>
          </w:p>
          <w:p w:rsidR="006A701A" w:rsidRPr="008B4FE6" w:rsidRDefault="006A701A" w:rsidP="00A17CB2">
            <w:pPr>
              <w:spacing w:line="240" w:lineRule="auto"/>
              <w:rPr>
                <w:rFonts w:ascii="Times New Roman" w:hAnsi="Times New Roman"/>
                <w:color w:val="000000"/>
                <w:sz w:val="28"/>
                <w:szCs w:val="28"/>
              </w:rPr>
            </w:pPr>
          </w:p>
        </w:tc>
      </w:tr>
      <w:tr w:rsidR="006A701A" w:rsidRPr="0022687A" w:rsidTr="00676C8D">
        <w:trPr>
          <w:gridAfter w:val="1"/>
          <w:wAfter w:w="10" w:type="dxa"/>
          <w:trHeight w:val="142"/>
        </w:trPr>
        <w:tc>
          <w:tcPr>
            <w:tcW w:w="10937" w:type="dxa"/>
            <w:gridSpan w:val="26"/>
            <w:shd w:val="clear" w:color="auto" w:fill="99CCFF"/>
          </w:tcPr>
          <w:p w:rsidR="006A701A" w:rsidRPr="00627221" w:rsidRDefault="006A701A" w:rsidP="001B4CA1">
            <w:pPr>
              <w:spacing w:line="240" w:lineRule="auto"/>
              <w:ind w:left="57"/>
              <w:jc w:val="center"/>
              <w:rPr>
                <w:rFonts w:ascii="Times New Roman" w:hAnsi="Times New Roman"/>
                <w:b/>
                <w:color w:val="FFFFFF"/>
                <w:sz w:val="32"/>
                <w:szCs w:val="32"/>
              </w:rPr>
            </w:pPr>
            <w:r w:rsidRPr="00627221">
              <w:rPr>
                <w:rFonts w:ascii="Times New Roman" w:hAnsi="Times New Roman"/>
                <w:b/>
                <w:color w:val="FFFFFF"/>
                <w:sz w:val="32"/>
                <w:szCs w:val="32"/>
              </w:rPr>
              <w:t>OCENA SKUTKÓW REGULACJI</w:t>
            </w:r>
          </w:p>
        </w:tc>
      </w:tr>
      <w:tr w:rsidR="006A701A" w:rsidRPr="008B4FE6" w:rsidTr="00676C8D">
        <w:trPr>
          <w:gridAfter w:val="1"/>
          <w:wAfter w:w="10" w:type="dxa"/>
          <w:trHeight w:val="333"/>
        </w:trPr>
        <w:tc>
          <w:tcPr>
            <w:tcW w:w="10937" w:type="dxa"/>
            <w:gridSpan w:val="26"/>
            <w:shd w:val="clear" w:color="auto" w:fill="99CCFF"/>
            <w:vAlign w:val="center"/>
          </w:tcPr>
          <w:p w:rsidR="006A701A" w:rsidRPr="008B4FE6" w:rsidRDefault="003D12F6" w:rsidP="006A701A">
            <w:pPr>
              <w:numPr>
                <w:ilvl w:val="0"/>
                <w:numId w:val="3"/>
              </w:numPr>
              <w:spacing w:before="60" w:after="60" w:line="240" w:lineRule="auto"/>
              <w:ind w:left="318" w:hanging="284"/>
              <w:jc w:val="both"/>
              <w:rPr>
                <w:rFonts w:ascii="Times New Roman" w:hAnsi="Times New Roman"/>
                <w:b/>
                <w:color w:val="000000"/>
              </w:rPr>
            </w:pPr>
            <w:r w:rsidRPr="001812C7">
              <w:rPr>
                <w:rFonts w:ascii="Times New Roman" w:hAnsi="Times New Roman"/>
                <w:b/>
              </w:rPr>
              <w:t xml:space="preserve">Jaki problem jest </w:t>
            </w:r>
            <w:r w:rsidR="00CC6305" w:rsidRPr="001812C7">
              <w:rPr>
                <w:rFonts w:ascii="Times New Roman" w:hAnsi="Times New Roman"/>
                <w:b/>
              </w:rPr>
              <w:t>rozwiązywany</w:t>
            </w:r>
            <w:r w:rsidR="00CC6305">
              <w:rPr>
                <w:rFonts w:ascii="Times New Roman" w:hAnsi="Times New Roman"/>
                <w:b/>
              </w:rPr>
              <w:t>?</w:t>
            </w:r>
            <w:bookmarkStart w:id="3" w:name="Wybór1"/>
            <w:bookmarkEnd w:id="3"/>
          </w:p>
        </w:tc>
      </w:tr>
      <w:tr w:rsidR="006A701A" w:rsidRPr="008B4FE6" w:rsidTr="00676C8D">
        <w:trPr>
          <w:gridAfter w:val="1"/>
          <w:wAfter w:w="10" w:type="dxa"/>
          <w:trHeight w:val="142"/>
        </w:trPr>
        <w:tc>
          <w:tcPr>
            <w:tcW w:w="10937" w:type="dxa"/>
            <w:gridSpan w:val="26"/>
            <w:shd w:val="clear" w:color="auto" w:fill="FFFFFF"/>
          </w:tcPr>
          <w:p w:rsidR="00042E5A" w:rsidRDefault="00044FE5" w:rsidP="005B0D0C">
            <w:pPr>
              <w:spacing w:after="120" w:line="240" w:lineRule="auto"/>
              <w:jc w:val="both"/>
              <w:rPr>
                <w:rFonts w:ascii="Times New Roman" w:hAnsi="Times New Roman"/>
                <w:color w:val="000000"/>
              </w:rPr>
            </w:pPr>
            <w:r>
              <w:rPr>
                <w:rFonts w:ascii="Times New Roman" w:hAnsi="Times New Roman"/>
                <w:color w:val="000000"/>
              </w:rPr>
              <w:t xml:space="preserve">Do Rzecznika Praw Obywatelskich wpływają skargi rodziców, którzy nie mają prawa </w:t>
            </w:r>
            <w:r w:rsidR="00AC0CF3">
              <w:rPr>
                <w:rFonts w:ascii="Times New Roman" w:hAnsi="Times New Roman"/>
                <w:color w:val="000000"/>
              </w:rPr>
              <w:t xml:space="preserve">m.in. </w:t>
            </w:r>
            <w:r>
              <w:rPr>
                <w:rFonts w:ascii="Times New Roman" w:hAnsi="Times New Roman"/>
                <w:color w:val="000000"/>
              </w:rPr>
              <w:t xml:space="preserve">do zasiłku pogrzebowego </w:t>
            </w:r>
            <w:r w:rsidR="00AC0CF3">
              <w:rPr>
                <w:rFonts w:ascii="Times New Roman" w:hAnsi="Times New Roman"/>
                <w:color w:val="000000"/>
              </w:rPr>
              <w:br/>
            </w:r>
            <w:r w:rsidRPr="00E446A3">
              <w:rPr>
                <w:rFonts w:ascii="Times New Roman" w:hAnsi="Times New Roman"/>
                <w:b/>
                <w:color w:val="000000"/>
              </w:rPr>
              <w:t>w przypadku urodzenia martwego dziecka, dla którego nie było możliwości określenia płci</w:t>
            </w:r>
            <w:r w:rsidR="00042E5A">
              <w:rPr>
                <w:rFonts w:ascii="Times New Roman" w:hAnsi="Times New Roman"/>
                <w:color w:val="000000"/>
              </w:rPr>
              <w:t>.</w:t>
            </w:r>
          </w:p>
          <w:p w:rsidR="00E446A3" w:rsidRDefault="00042E5A" w:rsidP="005B0D0C">
            <w:pPr>
              <w:spacing w:after="120" w:line="240" w:lineRule="auto"/>
              <w:jc w:val="both"/>
              <w:rPr>
                <w:rFonts w:ascii="Times New Roman" w:hAnsi="Times New Roman"/>
                <w:color w:val="000000"/>
              </w:rPr>
            </w:pPr>
            <w:r>
              <w:rPr>
                <w:rFonts w:ascii="Times New Roman" w:hAnsi="Times New Roman"/>
                <w:color w:val="000000"/>
              </w:rPr>
              <w:t>W</w:t>
            </w:r>
            <w:r w:rsidR="00BE0A58">
              <w:rPr>
                <w:rFonts w:ascii="Times New Roman" w:hAnsi="Times New Roman"/>
                <w:color w:val="000000"/>
              </w:rPr>
              <w:t xml:space="preserve"> celu otrzymania zasiłku </w:t>
            </w:r>
            <w:r w:rsidR="004D2596">
              <w:rPr>
                <w:rFonts w:ascii="Times New Roman" w:hAnsi="Times New Roman"/>
                <w:color w:val="000000"/>
              </w:rPr>
              <w:t xml:space="preserve">pogrzebowego </w:t>
            </w:r>
            <w:r w:rsidR="00BE0A58">
              <w:rPr>
                <w:rFonts w:ascii="Times New Roman" w:hAnsi="Times New Roman"/>
                <w:color w:val="000000"/>
              </w:rPr>
              <w:t>niezbędn</w:t>
            </w:r>
            <w:r>
              <w:rPr>
                <w:rFonts w:ascii="Times New Roman" w:hAnsi="Times New Roman"/>
                <w:color w:val="000000"/>
              </w:rPr>
              <w:t>e</w:t>
            </w:r>
            <w:r w:rsidR="00BE0A58">
              <w:rPr>
                <w:rFonts w:ascii="Times New Roman" w:hAnsi="Times New Roman"/>
                <w:color w:val="000000"/>
              </w:rPr>
              <w:t xml:space="preserve"> jest </w:t>
            </w:r>
            <w:r>
              <w:rPr>
                <w:rFonts w:ascii="Times New Roman" w:hAnsi="Times New Roman"/>
                <w:color w:val="000000"/>
              </w:rPr>
              <w:t xml:space="preserve">uzyskanie </w:t>
            </w:r>
            <w:r w:rsidR="00BE0A58">
              <w:rPr>
                <w:rFonts w:ascii="Times New Roman" w:hAnsi="Times New Roman"/>
                <w:color w:val="000000"/>
              </w:rPr>
              <w:t>odpis</w:t>
            </w:r>
            <w:r>
              <w:rPr>
                <w:rFonts w:ascii="Times New Roman" w:hAnsi="Times New Roman"/>
                <w:color w:val="000000"/>
              </w:rPr>
              <w:t>u</w:t>
            </w:r>
            <w:r w:rsidR="00BE0A58">
              <w:rPr>
                <w:rFonts w:ascii="Times New Roman" w:hAnsi="Times New Roman"/>
                <w:color w:val="000000"/>
              </w:rPr>
              <w:t xml:space="preserve"> aktu urodzenia dziecka. </w:t>
            </w:r>
            <w:r w:rsidR="004D2596">
              <w:rPr>
                <w:rFonts w:ascii="Times New Roman" w:hAnsi="Times New Roman"/>
                <w:color w:val="000000"/>
              </w:rPr>
              <w:t xml:space="preserve">Jeżeli bowiem dziecko urodziło się martwe, to </w:t>
            </w:r>
            <w:r w:rsidR="00CF7B2A">
              <w:rPr>
                <w:rFonts w:ascii="Times New Roman" w:hAnsi="Times New Roman"/>
                <w:color w:val="000000"/>
              </w:rPr>
              <w:t>według obowiązującego</w:t>
            </w:r>
            <w:r w:rsidR="00E446A3">
              <w:rPr>
                <w:rFonts w:ascii="Times New Roman" w:hAnsi="Times New Roman"/>
                <w:color w:val="000000"/>
              </w:rPr>
              <w:t xml:space="preserve"> stan</w:t>
            </w:r>
            <w:r w:rsidR="00CF7B2A">
              <w:rPr>
                <w:rFonts w:ascii="Times New Roman" w:hAnsi="Times New Roman"/>
                <w:color w:val="000000"/>
              </w:rPr>
              <w:t>u</w:t>
            </w:r>
            <w:r w:rsidR="00E446A3">
              <w:rPr>
                <w:rFonts w:ascii="Times New Roman" w:hAnsi="Times New Roman"/>
                <w:color w:val="000000"/>
              </w:rPr>
              <w:t xml:space="preserve"> prawn</w:t>
            </w:r>
            <w:r w:rsidR="00CF7B2A">
              <w:rPr>
                <w:rFonts w:ascii="Times New Roman" w:hAnsi="Times New Roman"/>
                <w:color w:val="000000"/>
              </w:rPr>
              <w:t>ego</w:t>
            </w:r>
            <w:r w:rsidR="00E446A3">
              <w:rPr>
                <w:rFonts w:ascii="Times New Roman" w:hAnsi="Times New Roman"/>
                <w:color w:val="000000"/>
              </w:rPr>
              <w:t xml:space="preserve"> nie sporządza się aktu zgonu</w:t>
            </w:r>
            <w:r w:rsidR="00CF7B2A">
              <w:rPr>
                <w:rFonts w:ascii="Times New Roman" w:hAnsi="Times New Roman"/>
                <w:color w:val="000000"/>
              </w:rPr>
              <w:t xml:space="preserve"> dziecka</w:t>
            </w:r>
            <w:r w:rsidR="00E446A3">
              <w:rPr>
                <w:rFonts w:ascii="Times New Roman" w:hAnsi="Times New Roman"/>
                <w:color w:val="000000"/>
              </w:rPr>
              <w:t xml:space="preserve"> a </w:t>
            </w:r>
            <w:r w:rsidR="004D2596">
              <w:rPr>
                <w:rFonts w:ascii="Times New Roman" w:hAnsi="Times New Roman"/>
                <w:color w:val="000000"/>
              </w:rPr>
              <w:t xml:space="preserve">jedynie </w:t>
            </w:r>
            <w:r w:rsidR="00E446A3">
              <w:rPr>
                <w:rFonts w:ascii="Times New Roman" w:hAnsi="Times New Roman"/>
                <w:color w:val="000000"/>
              </w:rPr>
              <w:t xml:space="preserve">akt urodzenia z adnotacją, że dziecko urodziło się martwe. </w:t>
            </w:r>
            <w:r w:rsidR="004D2596">
              <w:rPr>
                <w:rFonts w:ascii="Times New Roman" w:hAnsi="Times New Roman"/>
                <w:color w:val="000000"/>
              </w:rPr>
              <w:t>P</w:t>
            </w:r>
            <w:r w:rsidR="00E446A3">
              <w:rPr>
                <w:rFonts w:ascii="Times New Roman" w:hAnsi="Times New Roman"/>
                <w:color w:val="000000"/>
              </w:rPr>
              <w:t xml:space="preserve">rzepisy </w:t>
            </w:r>
            <w:r w:rsidR="00E446A3" w:rsidRPr="00CF7B2A">
              <w:rPr>
                <w:rFonts w:ascii="Times New Roman" w:hAnsi="Times New Roman"/>
                <w:i/>
                <w:color w:val="000000"/>
              </w:rPr>
              <w:t>ustawy –</w:t>
            </w:r>
            <w:r w:rsidR="00E446A3">
              <w:rPr>
                <w:rFonts w:ascii="Times New Roman" w:hAnsi="Times New Roman"/>
                <w:color w:val="000000"/>
              </w:rPr>
              <w:t xml:space="preserve"> </w:t>
            </w:r>
            <w:r w:rsidR="00E446A3" w:rsidRPr="00E446A3">
              <w:rPr>
                <w:rFonts w:ascii="Times New Roman" w:hAnsi="Times New Roman"/>
                <w:i/>
                <w:color w:val="000000"/>
              </w:rPr>
              <w:t>Prawo o aktach stanu cywilnego</w:t>
            </w:r>
            <w:r w:rsidR="00E446A3">
              <w:rPr>
                <w:rFonts w:ascii="Times New Roman" w:hAnsi="Times New Roman"/>
                <w:color w:val="000000"/>
              </w:rPr>
              <w:t xml:space="preserve"> wymagają </w:t>
            </w:r>
            <w:r w:rsidR="00CF7B2A">
              <w:rPr>
                <w:rFonts w:ascii="Times New Roman" w:hAnsi="Times New Roman"/>
                <w:color w:val="000000"/>
              </w:rPr>
              <w:t xml:space="preserve">przy tym </w:t>
            </w:r>
            <w:r w:rsidR="00E446A3">
              <w:rPr>
                <w:rFonts w:ascii="Times New Roman" w:hAnsi="Times New Roman"/>
                <w:color w:val="000000"/>
              </w:rPr>
              <w:t xml:space="preserve">określenia w akcie urodzenia płci dziecka. </w:t>
            </w:r>
            <w:r w:rsidR="00CF7B2A">
              <w:rPr>
                <w:rFonts w:ascii="Times New Roman" w:hAnsi="Times New Roman"/>
                <w:color w:val="000000"/>
              </w:rPr>
              <w:t>O</w:t>
            </w:r>
            <w:r w:rsidR="00E446A3">
              <w:rPr>
                <w:rFonts w:ascii="Times New Roman" w:hAnsi="Times New Roman"/>
                <w:color w:val="000000"/>
              </w:rPr>
              <w:t>znacza</w:t>
            </w:r>
            <w:r w:rsidR="00CF7B2A">
              <w:rPr>
                <w:rFonts w:ascii="Times New Roman" w:hAnsi="Times New Roman"/>
                <w:color w:val="000000"/>
              </w:rPr>
              <w:t xml:space="preserve"> to</w:t>
            </w:r>
            <w:r w:rsidR="00E446A3">
              <w:rPr>
                <w:rFonts w:ascii="Times New Roman" w:hAnsi="Times New Roman"/>
                <w:color w:val="000000"/>
              </w:rPr>
              <w:t xml:space="preserve">, że </w:t>
            </w:r>
            <w:r w:rsidR="00E446A3" w:rsidRPr="00E446A3">
              <w:rPr>
                <w:rFonts w:ascii="Times New Roman" w:hAnsi="Times New Roman"/>
                <w:b/>
                <w:color w:val="000000"/>
              </w:rPr>
              <w:t>dla dzieci martwo urodzonych, dla których nie było możliwości ustalenia płci</w:t>
            </w:r>
            <w:r w:rsidR="00C06E21">
              <w:rPr>
                <w:rFonts w:ascii="Times New Roman" w:hAnsi="Times New Roman"/>
                <w:b/>
                <w:color w:val="000000"/>
              </w:rPr>
              <w:t>, np. ze względu na wczesny etap ciąży</w:t>
            </w:r>
            <w:r w:rsidR="00E446A3" w:rsidRPr="00E446A3">
              <w:rPr>
                <w:rFonts w:ascii="Times New Roman" w:hAnsi="Times New Roman"/>
                <w:b/>
                <w:color w:val="000000"/>
              </w:rPr>
              <w:t>, nie sporządza się aktu urodzenia</w:t>
            </w:r>
            <w:r w:rsidR="00E446A3" w:rsidRPr="00CF7B2A">
              <w:rPr>
                <w:rFonts w:ascii="Times New Roman" w:hAnsi="Times New Roman"/>
                <w:color w:val="000000"/>
              </w:rPr>
              <w:t>.</w:t>
            </w:r>
          </w:p>
          <w:p w:rsidR="00D56E88" w:rsidRDefault="00AC0CF3" w:rsidP="005B0D0C">
            <w:pPr>
              <w:spacing w:after="120" w:line="240" w:lineRule="auto"/>
              <w:jc w:val="both"/>
              <w:rPr>
                <w:rFonts w:ascii="Times New Roman" w:hAnsi="Times New Roman"/>
                <w:color w:val="000000"/>
              </w:rPr>
            </w:pPr>
            <w:r>
              <w:rPr>
                <w:rFonts w:ascii="Times New Roman" w:hAnsi="Times New Roman"/>
                <w:color w:val="000000"/>
              </w:rPr>
              <w:t>W</w:t>
            </w:r>
            <w:r w:rsidR="00D56E88">
              <w:rPr>
                <w:rFonts w:ascii="Times New Roman" w:hAnsi="Times New Roman"/>
                <w:color w:val="000000"/>
              </w:rPr>
              <w:t xml:space="preserve"> celu pochowania zwłok dziecka martwo urodzonego</w:t>
            </w:r>
            <w:r w:rsidR="00EC43EC">
              <w:rPr>
                <w:rFonts w:ascii="Times New Roman" w:hAnsi="Times New Roman"/>
                <w:color w:val="000000"/>
              </w:rPr>
              <w:t xml:space="preserve"> (również na wczesnym etapie ciąży, kiedy nie było możliwości określenia jego płci) na wniosek osoby uprawnionej do pochówku </w:t>
            </w:r>
            <w:r w:rsidR="00EC43EC" w:rsidRPr="004D5315">
              <w:rPr>
                <w:rFonts w:ascii="Times New Roman" w:hAnsi="Times New Roman"/>
                <w:b/>
                <w:color w:val="000000"/>
              </w:rPr>
              <w:t>sporządza się kartę zgonu</w:t>
            </w:r>
            <w:r w:rsidR="00EC43EC">
              <w:rPr>
                <w:rFonts w:ascii="Times New Roman" w:hAnsi="Times New Roman"/>
                <w:color w:val="000000"/>
              </w:rPr>
              <w:t>. Nie uprawnia ona jednak do otrzymania zasiłku pogrzebowego.</w:t>
            </w:r>
          </w:p>
          <w:p w:rsidR="00CC760C" w:rsidRDefault="00CC760C" w:rsidP="005B0D0C">
            <w:pPr>
              <w:spacing w:after="120" w:line="240" w:lineRule="auto"/>
              <w:jc w:val="both"/>
              <w:rPr>
                <w:rFonts w:ascii="Times New Roman" w:hAnsi="Times New Roman"/>
                <w:color w:val="000000"/>
              </w:rPr>
            </w:pPr>
            <w:r>
              <w:rPr>
                <w:rFonts w:ascii="Times New Roman" w:hAnsi="Times New Roman"/>
                <w:color w:val="000000"/>
              </w:rPr>
              <w:t>W Polsce</w:t>
            </w:r>
            <w:r w:rsidR="00046659">
              <w:rPr>
                <w:rFonts w:ascii="Times New Roman" w:hAnsi="Times New Roman"/>
                <w:color w:val="000000"/>
              </w:rPr>
              <w:t xml:space="preserve"> </w:t>
            </w:r>
            <w:r>
              <w:rPr>
                <w:rFonts w:ascii="Times New Roman" w:hAnsi="Times New Roman"/>
                <w:color w:val="000000"/>
              </w:rPr>
              <w:t>d</w:t>
            </w:r>
            <w:r w:rsidRPr="00CC760C">
              <w:rPr>
                <w:rFonts w:ascii="Times New Roman" w:hAnsi="Times New Roman"/>
                <w:color w:val="000000"/>
              </w:rPr>
              <w:t>la celów statystyki medycznej</w:t>
            </w:r>
            <w:r w:rsidR="00046659">
              <w:rPr>
                <w:rFonts w:ascii="Times New Roman" w:hAnsi="Times New Roman"/>
                <w:color w:val="000000"/>
              </w:rPr>
              <w:t xml:space="preserve"> </w:t>
            </w:r>
            <w:r w:rsidRPr="00CC760C">
              <w:rPr>
                <w:rFonts w:ascii="Times New Roman" w:hAnsi="Times New Roman"/>
                <w:color w:val="000000"/>
              </w:rPr>
              <w:t>oraz zwyczajowo</w:t>
            </w:r>
            <w:r>
              <w:rPr>
                <w:rFonts w:ascii="Times New Roman" w:hAnsi="Times New Roman"/>
                <w:color w:val="000000"/>
              </w:rPr>
              <w:t xml:space="preserve"> </w:t>
            </w:r>
            <w:r w:rsidRPr="00CC760C">
              <w:rPr>
                <w:rFonts w:ascii="Times New Roman" w:hAnsi="Times New Roman"/>
                <w:color w:val="000000"/>
              </w:rPr>
              <w:t xml:space="preserve">urodzenie dzieli się w zależności od czasu trwania ciąży </w:t>
            </w:r>
            <w:r w:rsidR="00046659">
              <w:rPr>
                <w:rFonts w:ascii="Times New Roman" w:hAnsi="Times New Roman"/>
                <w:color w:val="000000"/>
              </w:rPr>
              <w:br/>
            </w:r>
            <w:r w:rsidRPr="00CC760C">
              <w:rPr>
                <w:rFonts w:ascii="Times New Roman" w:hAnsi="Times New Roman"/>
                <w:color w:val="000000"/>
              </w:rPr>
              <w:t>w momencie</w:t>
            </w:r>
            <w:r>
              <w:rPr>
                <w:rFonts w:ascii="Times New Roman" w:hAnsi="Times New Roman"/>
                <w:color w:val="000000"/>
              </w:rPr>
              <w:t xml:space="preserve"> </w:t>
            </w:r>
            <w:r w:rsidRPr="00CC760C">
              <w:rPr>
                <w:rFonts w:ascii="Times New Roman" w:hAnsi="Times New Roman"/>
                <w:color w:val="000000"/>
              </w:rPr>
              <w:t>urodzenia dziecka na</w:t>
            </w:r>
            <w:r w:rsidR="00046659">
              <w:rPr>
                <w:rFonts w:ascii="Times New Roman" w:hAnsi="Times New Roman"/>
                <w:color w:val="000000"/>
              </w:rPr>
              <w:t>:</w:t>
            </w:r>
            <w:r w:rsidRPr="00CC760C">
              <w:rPr>
                <w:rFonts w:ascii="Times New Roman" w:hAnsi="Times New Roman"/>
                <w:color w:val="000000"/>
              </w:rPr>
              <w:t xml:space="preserve"> poronienie (do ukończonego 22. tygodnia </w:t>
            </w:r>
            <w:r>
              <w:rPr>
                <w:rFonts w:ascii="Times New Roman" w:hAnsi="Times New Roman"/>
                <w:color w:val="000000"/>
              </w:rPr>
              <w:t>ciąży</w:t>
            </w:r>
            <w:r w:rsidRPr="00CC760C">
              <w:rPr>
                <w:rFonts w:ascii="Times New Roman" w:hAnsi="Times New Roman"/>
                <w:color w:val="000000"/>
              </w:rPr>
              <w:t>) i poród (po 22. tygodniu).</w:t>
            </w:r>
            <w:r>
              <w:rPr>
                <w:rFonts w:ascii="Times New Roman" w:hAnsi="Times New Roman"/>
                <w:color w:val="000000"/>
              </w:rPr>
              <w:t xml:space="preserve"> </w:t>
            </w:r>
            <w:r w:rsidRPr="00CC760C">
              <w:rPr>
                <w:rFonts w:ascii="Times New Roman" w:hAnsi="Times New Roman"/>
                <w:color w:val="000000"/>
              </w:rPr>
              <w:t>Zarówno w mechanizmie poronienia</w:t>
            </w:r>
            <w:r w:rsidR="00CF7B2A">
              <w:rPr>
                <w:rFonts w:ascii="Times New Roman" w:hAnsi="Times New Roman"/>
                <w:color w:val="000000"/>
              </w:rPr>
              <w:t>,</w:t>
            </w:r>
            <w:r w:rsidRPr="00CC760C">
              <w:rPr>
                <w:rFonts w:ascii="Times New Roman" w:hAnsi="Times New Roman"/>
                <w:color w:val="000000"/>
              </w:rPr>
              <w:t xml:space="preserve"> jak i porodu</w:t>
            </w:r>
            <w:r w:rsidR="00CF7B2A">
              <w:rPr>
                <w:rFonts w:ascii="Times New Roman" w:hAnsi="Times New Roman"/>
                <w:color w:val="000000"/>
              </w:rPr>
              <w:t>,</w:t>
            </w:r>
            <w:r w:rsidRPr="00CC760C">
              <w:rPr>
                <w:rFonts w:ascii="Times New Roman" w:hAnsi="Times New Roman"/>
                <w:color w:val="000000"/>
              </w:rPr>
              <w:t xml:space="preserve"> dziecko może urodzić</w:t>
            </w:r>
            <w:r>
              <w:rPr>
                <w:rFonts w:ascii="Times New Roman" w:hAnsi="Times New Roman"/>
                <w:color w:val="000000"/>
              </w:rPr>
              <w:t xml:space="preserve"> </w:t>
            </w:r>
            <w:r w:rsidRPr="00CC760C">
              <w:rPr>
                <w:rFonts w:ascii="Times New Roman" w:hAnsi="Times New Roman"/>
                <w:color w:val="000000"/>
              </w:rPr>
              <w:t>się żywe lub martwe. Zwykle dziecko żywo poronione wkrótce umiera.</w:t>
            </w:r>
            <w:r>
              <w:rPr>
                <w:rStyle w:val="Odwoanieprzypisudolnego"/>
                <w:rFonts w:ascii="Times New Roman" w:hAnsi="Times New Roman"/>
                <w:color w:val="000000"/>
              </w:rPr>
              <w:footnoteReference w:id="1"/>
            </w:r>
          </w:p>
          <w:p w:rsidR="009C1A41" w:rsidRDefault="00CC760C" w:rsidP="005B0D0C">
            <w:pPr>
              <w:spacing w:after="120" w:line="240" w:lineRule="auto"/>
              <w:jc w:val="both"/>
              <w:rPr>
                <w:rFonts w:ascii="Times New Roman" w:hAnsi="Times New Roman"/>
                <w:color w:val="000000"/>
              </w:rPr>
            </w:pPr>
            <w:r w:rsidRPr="00CC760C">
              <w:rPr>
                <w:rFonts w:ascii="Times New Roman" w:hAnsi="Times New Roman"/>
                <w:color w:val="000000"/>
              </w:rPr>
              <w:t>Szacuje się, że w Polsce ok</w:t>
            </w:r>
            <w:r w:rsidR="00CF7B2A">
              <w:rPr>
                <w:rFonts w:ascii="Times New Roman" w:hAnsi="Times New Roman"/>
                <w:color w:val="000000"/>
              </w:rPr>
              <w:t>.</w:t>
            </w:r>
            <w:r w:rsidRPr="00CC760C">
              <w:rPr>
                <w:rFonts w:ascii="Times New Roman" w:hAnsi="Times New Roman"/>
                <w:color w:val="000000"/>
              </w:rPr>
              <w:t xml:space="preserve"> 10–15% wszystkich ciąż kończy się poronieniem.</w:t>
            </w:r>
            <w:r w:rsidR="00046659">
              <w:rPr>
                <w:rFonts w:ascii="Times New Roman" w:hAnsi="Times New Roman"/>
                <w:color w:val="000000"/>
              </w:rPr>
              <w:t xml:space="preserve"> </w:t>
            </w:r>
            <w:r w:rsidRPr="00CC760C">
              <w:rPr>
                <w:rFonts w:ascii="Times New Roman" w:hAnsi="Times New Roman"/>
                <w:color w:val="000000"/>
              </w:rPr>
              <w:t>Z danych zgromadzonych na podstawie sprawozdań o działalności</w:t>
            </w:r>
            <w:r w:rsidR="00046659">
              <w:rPr>
                <w:rFonts w:ascii="Times New Roman" w:hAnsi="Times New Roman"/>
                <w:color w:val="000000"/>
              </w:rPr>
              <w:t xml:space="preserve"> </w:t>
            </w:r>
            <w:r w:rsidRPr="00CC760C">
              <w:rPr>
                <w:rFonts w:ascii="Times New Roman" w:hAnsi="Times New Roman"/>
                <w:color w:val="000000"/>
              </w:rPr>
              <w:t xml:space="preserve">ogólnej szpitali </w:t>
            </w:r>
            <w:r w:rsidR="00046659">
              <w:rPr>
                <w:rFonts w:ascii="Times New Roman" w:hAnsi="Times New Roman"/>
                <w:color w:val="000000"/>
              </w:rPr>
              <w:t xml:space="preserve">uzyskanych z </w:t>
            </w:r>
            <w:r w:rsidR="00046659" w:rsidRPr="00046659">
              <w:rPr>
                <w:rFonts w:ascii="Times New Roman" w:hAnsi="Times New Roman"/>
                <w:color w:val="000000"/>
              </w:rPr>
              <w:t>Centrum Systemów Informacyjnych Ochrony</w:t>
            </w:r>
            <w:r w:rsidR="00046659">
              <w:rPr>
                <w:rFonts w:ascii="Times New Roman" w:hAnsi="Times New Roman"/>
                <w:color w:val="000000"/>
              </w:rPr>
              <w:t xml:space="preserve"> </w:t>
            </w:r>
            <w:r w:rsidR="00046659" w:rsidRPr="00046659">
              <w:rPr>
                <w:rFonts w:ascii="Times New Roman" w:hAnsi="Times New Roman"/>
                <w:color w:val="000000"/>
              </w:rPr>
              <w:t>Zdrowia</w:t>
            </w:r>
            <w:r w:rsidR="00CF7B2A">
              <w:rPr>
                <w:rFonts w:ascii="Times New Roman" w:hAnsi="Times New Roman"/>
                <w:color w:val="000000"/>
              </w:rPr>
              <w:t xml:space="preserve"> (d</w:t>
            </w:r>
            <w:r w:rsidR="00046659" w:rsidRPr="00046659">
              <w:rPr>
                <w:rFonts w:ascii="Times New Roman" w:hAnsi="Times New Roman"/>
                <w:color w:val="000000"/>
              </w:rPr>
              <w:t xml:space="preserve">ane </w:t>
            </w:r>
            <w:r w:rsidR="00CF7B2A">
              <w:rPr>
                <w:rFonts w:ascii="Times New Roman" w:hAnsi="Times New Roman"/>
                <w:color w:val="000000"/>
              </w:rPr>
              <w:t xml:space="preserve">te </w:t>
            </w:r>
            <w:r w:rsidR="00046659" w:rsidRPr="00046659">
              <w:rPr>
                <w:rFonts w:ascii="Times New Roman" w:hAnsi="Times New Roman"/>
                <w:color w:val="000000"/>
              </w:rPr>
              <w:t>nie zawierają informacji na temat szpitali psychiatrycznych, szpitali podległych</w:t>
            </w:r>
            <w:r w:rsidR="00046659">
              <w:rPr>
                <w:rFonts w:ascii="Times New Roman" w:hAnsi="Times New Roman"/>
                <w:color w:val="000000"/>
              </w:rPr>
              <w:t xml:space="preserve"> </w:t>
            </w:r>
            <w:r w:rsidR="00046659" w:rsidRPr="00046659">
              <w:rPr>
                <w:rFonts w:ascii="Times New Roman" w:hAnsi="Times New Roman"/>
                <w:color w:val="000000"/>
              </w:rPr>
              <w:t xml:space="preserve">Ministerstwu Spraw Wewnętrznych </w:t>
            </w:r>
            <w:r w:rsidR="009E5FE1">
              <w:rPr>
                <w:rFonts w:ascii="Times New Roman" w:hAnsi="Times New Roman"/>
                <w:color w:val="000000"/>
              </w:rPr>
              <w:br/>
            </w:r>
            <w:r w:rsidR="00046659" w:rsidRPr="00046659">
              <w:rPr>
                <w:rFonts w:ascii="Times New Roman" w:hAnsi="Times New Roman"/>
                <w:color w:val="000000"/>
              </w:rPr>
              <w:t>i Administracji oraz szpitali podległych Ministerstwu</w:t>
            </w:r>
            <w:r w:rsidR="00046659">
              <w:rPr>
                <w:rFonts w:ascii="Times New Roman" w:hAnsi="Times New Roman"/>
                <w:color w:val="000000"/>
              </w:rPr>
              <w:t xml:space="preserve"> </w:t>
            </w:r>
            <w:r w:rsidR="00046659" w:rsidRPr="00046659">
              <w:rPr>
                <w:rFonts w:ascii="Times New Roman" w:hAnsi="Times New Roman"/>
                <w:color w:val="000000"/>
              </w:rPr>
              <w:t>Sprawiedliwości</w:t>
            </w:r>
            <w:r w:rsidR="00046659">
              <w:rPr>
                <w:rFonts w:ascii="Times New Roman" w:hAnsi="Times New Roman"/>
                <w:color w:val="000000"/>
              </w:rPr>
              <w:t xml:space="preserve">) </w:t>
            </w:r>
            <w:r w:rsidRPr="00CC760C">
              <w:rPr>
                <w:rFonts w:ascii="Times New Roman" w:hAnsi="Times New Roman"/>
                <w:color w:val="000000"/>
              </w:rPr>
              <w:t xml:space="preserve">wynika, że </w:t>
            </w:r>
            <w:r w:rsidRPr="00AB15C2">
              <w:rPr>
                <w:rFonts w:ascii="Times New Roman" w:hAnsi="Times New Roman"/>
                <w:b/>
                <w:color w:val="000000"/>
              </w:rPr>
              <w:t xml:space="preserve">w Polsce w 2017 r. u ponad 40 tys. </w:t>
            </w:r>
            <w:r w:rsidR="00386738" w:rsidRPr="00AB15C2">
              <w:rPr>
                <w:rFonts w:ascii="Times New Roman" w:hAnsi="Times New Roman"/>
                <w:b/>
                <w:color w:val="000000"/>
              </w:rPr>
              <w:t>k</w:t>
            </w:r>
            <w:r w:rsidRPr="00AB15C2">
              <w:rPr>
                <w:rFonts w:ascii="Times New Roman" w:hAnsi="Times New Roman"/>
                <w:b/>
                <w:color w:val="000000"/>
              </w:rPr>
              <w:t>obiet</w:t>
            </w:r>
            <w:r w:rsidR="00386738" w:rsidRPr="00AB15C2">
              <w:rPr>
                <w:rFonts w:ascii="Times New Roman" w:hAnsi="Times New Roman"/>
                <w:b/>
                <w:color w:val="000000"/>
              </w:rPr>
              <w:t xml:space="preserve"> </w:t>
            </w:r>
            <w:r w:rsidRPr="00AB15C2">
              <w:rPr>
                <w:rFonts w:ascii="Times New Roman" w:hAnsi="Times New Roman"/>
                <w:b/>
                <w:color w:val="000000"/>
              </w:rPr>
              <w:t>ciąża zakończyła się poronieniem, w 2018 r. – u niemal 39 tys.</w:t>
            </w:r>
            <w:r w:rsidR="00376D9F">
              <w:rPr>
                <w:rFonts w:ascii="Times New Roman" w:hAnsi="Times New Roman"/>
                <w:b/>
                <w:color w:val="000000"/>
              </w:rPr>
              <w:t>,</w:t>
            </w:r>
            <w:r w:rsidRPr="00AB15C2">
              <w:rPr>
                <w:rFonts w:ascii="Times New Roman" w:hAnsi="Times New Roman"/>
                <w:b/>
                <w:color w:val="000000"/>
              </w:rPr>
              <w:t xml:space="preserve"> a w 2019 r.</w:t>
            </w:r>
            <w:r w:rsidR="00386738" w:rsidRPr="00AB15C2">
              <w:rPr>
                <w:rFonts w:ascii="Times New Roman" w:hAnsi="Times New Roman"/>
                <w:b/>
                <w:color w:val="000000"/>
              </w:rPr>
              <w:t xml:space="preserve"> </w:t>
            </w:r>
            <w:r w:rsidRPr="00AB15C2">
              <w:rPr>
                <w:rFonts w:ascii="Times New Roman" w:hAnsi="Times New Roman"/>
                <w:b/>
                <w:color w:val="000000"/>
              </w:rPr>
              <w:t>– u ponad 39 tys</w:t>
            </w:r>
            <w:r w:rsidRPr="00CF7B2A">
              <w:rPr>
                <w:rFonts w:ascii="Times New Roman" w:hAnsi="Times New Roman"/>
                <w:color w:val="000000"/>
              </w:rPr>
              <w:t>.</w:t>
            </w:r>
            <w:r w:rsidR="00386738">
              <w:rPr>
                <w:rStyle w:val="Odwoanieprzypisudolnego"/>
                <w:rFonts w:ascii="Times New Roman" w:hAnsi="Times New Roman"/>
                <w:color w:val="000000"/>
              </w:rPr>
              <w:footnoteReference w:id="2"/>
            </w:r>
            <w:r w:rsidR="009E5FE1">
              <w:rPr>
                <w:rFonts w:ascii="Times New Roman" w:hAnsi="Times New Roman"/>
                <w:color w:val="000000"/>
              </w:rPr>
              <w:t xml:space="preserve"> </w:t>
            </w:r>
            <w:r w:rsidR="009E5FE1">
              <w:rPr>
                <w:rFonts w:ascii="Times New Roman" w:hAnsi="Times New Roman"/>
                <w:color w:val="000000"/>
              </w:rPr>
              <w:br/>
            </w:r>
            <w:r w:rsidR="009C1A41">
              <w:rPr>
                <w:rFonts w:ascii="Times New Roman" w:hAnsi="Times New Roman"/>
                <w:color w:val="000000"/>
              </w:rPr>
              <w:t xml:space="preserve">Dla porównania, według danych z roczników demograficznych GUS, </w:t>
            </w:r>
            <w:r w:rsidR="009C1A41" w:rsidRPr="00A45CF7">
              <w:rPr>
                <w:rFonts w:ascii="Times New Roman" w:hAnsi="Times New Roman"/>
                <w:b/>
                <w:color w:val="000000"/>
              </w:rPr>
              <w:t>liczba martwych urodzeń w Polsce w 2017 r. wyniosła 1 101, w 2018 r. – 1 277, zaś w 2019 r. – 1 238</w:t>
            </w:r>
            <w:r w:rsidR="009C1A41">
              <w:rPr>
                <w:rFonts w:ascii="Times New Roman" w:hAnsi="Times New Roman"/>
                <w:color w:val="000000"/>
              </w:rPr>
              <w:t>.</w:t>
            </w:r>
          </w:p>
          <w:p w:rsidR="009E5FE1" w:rsidRDefault="009E5FE1" w:rsidP="009E5FE1">
            <w:pPr>
              <w:pStyle w:val="Legenda"/>
              <w:keepNext/>
              <w:spacing w:after="0"/>
              <w:jc w:val="center"/>
            </w:pPr>
            <w:r>
              <w:t xml:space="preserve">Wykres </w:t>
            </w:r>
            <w:fldSimple w:instr=" SEQ Wykres \* ARABIC ">
              <w:r w:rsidR="00772945">
                <w:rPr>
                  <w:noProof/>
                </w:rPr>
                <w:t>1</w:t>
              </w:r>
            </w:fldSimple>
            <w:r>
              <w:t>. Liczba poronień samoistnych w latach 2012</w:t>
            </w:r>
            <w:r w:rsidR="005240B4">
              <w:t>–</w:t>
            </w:r>
            <w:r>
              <w:t>2019</w:t>
            </w:r>
          </w:p>
          <w:p w:rsidR="009E5FE1" w:rsidRDefault="009C1A41" w:rsidP="009E5FE1">
            <w:pPr>
              <w:keepNext/>
              <w:spacing w:before="120" w:after="120" w:line="240" w:lineRule="auto"/>
              <w:jc w:val="center"/>
            </w:pPr>
            <w:r>
              <w:rPr>
                <w:rFonts w:ascii="Times New Roman" w:hAnsi="Times New Roman"/>
                <w:noProof/>
                <w:color w:val="000000"/>
                <w:lang w:eastAsia="pl-PL"/>
              </w:rPr>
              <w:drawing>
                <wp:inline distT="0" distB="0" distL="0" distR="0" wp14:anchorId="3F54B72B" wp14:editId="3003BC6C">
                  <wp:extent cx="4794637" cy="2885105"/>
                  <wp:effectExtent l="0" t="0" r="635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93012" cy="2884127"/>
                          </a:xfrm>
                          <a:prstGeom prst="rect">
                            <a:avLst/>
                          </a:prstGeom>
                          <a:noFill/>
                        </pic:spPr>
                      </pic:pic>
                    </a:graphicData>
                  </a:graphic>
                </wp:inline>
              </w:drawing>
            </w:r>
          </w:p>
          <w:p w:rsidR="009C1A41" w:rsidRPr="009C1A41" w:rsidRDefault="009C1A41" w:rsidP="009C1A41">
            <w:pPr>
              <w:spacing w:before="120" w:after="120" w:line="240" w:lineRule="auto"/>
              <w:jc w:val="center"/>
              <w:rPr>
                <w:rFonts w:ascii="Times New Roman" w:hAnsi="Times New Roman"/>
                <w:i/>
                <w:color w:val="000000"/>
                <w:sz w:val="20"/>
              </w:rPr>
            </w:pPr>
            <w:r w:rsidRPr="009C1A41">
              <w:rPr>
                <w:rFonts w:ascii="Times New Roman" w:hAnsi="Times New Roman"/>
                <w:i/>
                <w:color w:val="000000"/>
                <w:sz w:val="20"/>
              </w:rPr>
              <w:t>Źródło: Opracowanie własne na podstawie danych przekazanych przez Ministerstwo Zdrowia.</w:t>
            </w:r>
          </w:p>
          <w:p w:rsidR="00CC760C" w:rsidRPr="00B37C80" w:rsidRDefault="00A91BBA" w:rsidP="00CC760C">
            <w:pPr>
              <w:spacing w:before="120" w:after="120" w:line="240" w:lineRule="auto"/>
              <w:jc w:val="both"/>
              <w:rPr>
                <w:rFonts w:ascii="Times New Roman" w:hAnsi="Times New Roman"/>
                <w:color w:val="000000"/>
              </w:rPr>
            </w:pPr>
            <w:r>
              <w:rPr>
                <w:rFonts w:ascii="Times New Roman" w:hAnsi="Times New Roman"/>
                <w:color w:val="000000"/>
              </w:rPr>
              <w:lastRenderedPageBreak/>
              <w:t xml:space="preserve">Z informacji przedstawionych w wynikach kontroli NIK dot. opieki nad pacjentkami w przypadkach poronień </w:t>
            </w:r>
            <w:r>
              <w:rPr>
                <w:rFonts w:ascii="Times New Roman" w:hAnsi="Times New Roman"/>
                <w:color w:val="000000"/>
              </w:rPr>
              <w:br/>
              <w:t>i martwych urodzeń wynika</w:t>
            </w:r>
            <w:r w:rsidR="00AB15C2">
              <w:rPr>
                <w:rFonts w:ascii="Times New Roman" w:hAnsi="Times New Roman"/>
                <w:color w:val="000000"/>
              </w:rPr>
              <w:t xml:space="preserve"> również</w:t>
            </w:r>
            <w:r>
              <w:rPr>
                <w:rFonts w:ascii="Times New Roman" w:hAnsi="Times New Roman"/>
                <w:color w:val="000000"/>
              </w:rPr>
              <w:t>, że na pochowanie zwłok dziecka w przypadku poronienia lub martwego urodzenia decyduje się około 75% rodzin. W sytuacji, gdy rodzice nie zdecydują się na pochówek zwłok dziecka martwo urodzonego</w:t>
            </w:r>
            <w:r w:rsidR="00CD5DC8">
              <w:rPr>
                <w:rFonts w:ascii="Times New Roman" w:hAnsi="Times New Roman"/>
                <w:color w:val="000000"/>
              </w:rPr>
              <w:t>,</w:t>
            </w:r>
            <w:r>
              <w:rPr>
                <w:rFonts w:ascii="Times New Roman" w:hAnsi="Times New Roman"/>
                <w:color w:val="000000"/>
              </w:rPr>
              <w:t xml:space="preserve"> obowiązek ten spada na </w:t>
            </w:r>
            <w:r w:rsidR="00AB15C2">
              <w:rPr>
                <w:rFonts w:ascii="Times New Roman" w:hAnsi="Times New Roman"/>
                <w:color w:val="000000"/>
              </w:rPr>
              <w:t xml:space="preserve">gminę właściwą dla miejsca zgonu dziecka. </w:t>
            </w:r>
            <w:r w:rsidR="00AB15C2" w:rsidRPr="00CC760C">
              <w:rPr>
                <w:rFonts w:ascii="Times New Roman" w:hAnsi="Times New Roman"/>
                <w:color w:val="000000"/>
              </w:rPr>
              <w:t>Wówczas szpital lub inna instytucja mogą wziąć</w:t>
            </w:r>
            <w:r w:rsidR="00AB15C2">
              <w:rPr>
                <w:rFonts w:ascii="Times New Roman" w:hAnsi="Times New Roman"/>
                <w:color w:val="000000"/>
              </w:rPr>
              <w:t xml:space="preserve"> </w:t>
            </w:r>
            <w:r w:rsidR="00AB15C2" w:rsidRPr="00CC760C">
              <w:rPr>
                <w:rFonts w:ascii="Times New Roman" w:hAnsi="Times New Roman"/>
                <w:color w:val="000000"/>
              </w:rPr>
              <w:t>na siebie zorganizowanie pochówku na koszt gminy przy pomocy Ośrodka</w:t>
            </w:r>
            <w:r w:rsidR="00AB15C2">
              <w:rPr>
                <w:rFonts w:ascii="Times New Roman" w:hAnsi="Times New Roman"/>
                <w:color w:val="000000"/>
              </w:rPr>
              <w:t xml:space="preserve"> </w:t>
            </w:r>
            <w:r w:rsidR="00AB15C2" w:rsidRPr="00CC760C">
              <w:rPr>
                <w:rFonts w:ascii="Times New Roman" w:hAnsi="Times New Roman"/>
                <w:color w:val="000000"/>
              </w:rPr>
              <w:t>Pomocy Społecznej</w:t>
            </w:r>
            <w:r w:rsidR="00AB15C2">
              <w:rPr>
                <w:rFonts w:ascii="Times New Roman" w:hAnsi="Times New Roman"/>
                <w:color w:val="000000"/>
              </w:rPr>
              <w:t>.</w:t>
            </w:r>
            <w:r>
              <w:rPr>
                <w:rStyle w:val="Odwoanieprzypisudolnego"/>
                <w:rFonts w:ascii="Times New Roman" w:hAnsi="Times New Roman"/>
                <w:color w:val="000000"/>
              </w:rPr>
              <w:footnoteReference w:id="3"/>
            </w:r>
          </w:p>
        </w:tc>
      </w:tr>
      <w:tr w:rsidR="006A701A" w:rsidRPr="008B4FE6" w:rsidTr="00676C8D">
        <w:trPr>
          <w:gridAfter w:val="1"/>
          <w:wAfter w:w="10" w:type="dxa"/>
          <w:trHeight w:val="142"/>
        </w:trPr>
        <w:tc>
          <w:tcPr>
            <w:tcW w:w="10937" w:type="dxa"/>
            <w:gridSpan w:val="26"/>
            <w:shd w:val="clear" w:color="auto" w:fill="99CCFF"/>
            <w:vAlign w:val="center"/>
          </w:tcPr>
          <w:p w:rsidR="006A701A" w:rsidRPr="004D2596" w:rsidRDefault="0013216E" w:rsidP="00C53F26">
            <w:pPr>
              <w:numPr>
                <w:ilvl w:val="0"/>
                <w:numId w:val="3"/>
              </w:numPr>
              <w:spacing w:before="60" w:after="60" w:line="240" w:lineRule="auto"/>
              <w:ind w:left="318" w:hanging="284"/>
              <w:jc w:val="both"/>
              <w:rPr>
                <w:rFonts w:ascii="Times New Roman" w:hAnsi="Times New Roman"/>
                <w:b/>
                <w:color w:val="000000"/>
              </w:rPr>
            </w:pPr>
            <w:r w:rsidRPr="004D2596">
              <w:rPr>
                <w:rFonts w:ascii="Times New Roman" w:hAnsi="Times New Roman"/>
                <w:b/>
                <w:color w:val="000000"/>
              </w:rPr>
              <w:lastRenderedPageBreak/>
              <w:t>Rekomendowane rozwiązanie, w tym planowane narzędzia interwencji, i oczekiwany efekt</w:t>
            </w:r>
            <w:r w:rsidR="004D2596">
              <w:rPr>
                <w:rFonts w:ascii="Times New Roman" w:hAnsi="Times New Roman"/>
                <w:b/>
                <w:color w:val="000000"/>
              </w:rPr>
              <w:t>.</w:t>
            </w:r>
          </w:p>
        </w:tc>
      </w:tr>
      <w:tr w:rsidR="006A701A" w:rsidRPr="008B4FE6" w:rsidTr="00676C8D">
        <w:trPr>
          <w:gridAfter w:val="1"/>
          <w:wAfter w:w="10" w:type="dxa"/>
          <w:trHeight w:val="142"/>
        </w:trPr>
        <w:tc>
          <w:tcPr>
            <w:tcW w:w="10937" w:type="dxa"/>
            <w:gridSpan w:val="26"/>
            <w:shd w:val="clear" w:color="auto" w:fill="auto"/>
          </w:tcPr>
          <w:p w:rsidR="00A70C8B" w:rsidRDefault="00042E5A" w:rsidP="00044FE5">
            <w:pPr>
              <w:spacing w:before="120" w:after="120" w:line="240" w:lineRule="auto"/>
              <w:jc w:val="both"/>
              <w:rPr>
                <w:rFonts w:ascii="Times New Roman" w:hAnsi="Times New Roman"/>
                <w:color w:val="000000"/>
                <w:spacing w:val="-2"/>
              </w:rPr>
            </w:pPr>
            <w:r>
              <w:rPr>
                <w:rFonts w:ascii="Times New Roman" w:hAnsi="Times New Roman"/>
                <w:color w:val="000000"/>
                <w:spacing w:val="-2"/>
              </w:rPr>
              <w:t>Rekomendowanym rozwiązaniem jest p</w:t>
            </w:r>
            <w:r w:rsidR="00044FE5">
              <w:rPr>
                <w:rFonts w:ascii="Times New Roman" w:hAnsi="Times New Roman"/>
                <w:color w:val="000000"/>
                <w:spacing w:val="-2"/>
              </w:rPr>
              <w:t xml:space="preserve">rzyznanie prawa do zasiłku pogrzebowego osobie uprawnionej do pochowania dziecka martwo urodzonego (bez względu na czas trwania ciąży), </w:t>
            </w:r>
            <w:r w:rsidR="00E15BE6" w:rsidRPr="00E15BE6">
              <w:rPr>
                <w:rFonts w:ascii="Times New Roman" w:hAnsi="Times New Roman"/>
                <w:color w:val="000000"/>
                <w:spacing w:val="-2"/>
              </w:rPr>
              <w:t xml:space="preserve">dla którego </w:t>
            </w:r>
            <w:r w:rsidR="00CD5DC8">
              <w:rPr>
                <w:rFonts w:ascii="Times New Roman" w:hAnsi="Times New Roman"/>
                <w:color w:val="000000"/>
                <w:spacing w:val="-2"/>
              </w:rPr>
              <w:t xml:space="preserve">nie </w:t>
            </w:r>
            <w:r w:rsidR="00E15BE6" w:rsidRPr="00E15BE6">
              <w:rPr>
                <w:rFonts w:ascii="Times New Roman" w:hAnsi="Times New Roman"/>
                <w:color w:val="000000"/>
                <w:spacing w:val="-2"/>
              </w:rPr>
              <w:t xml:space="preserve">sporządzono </w:t>
            </w:r>
            <w:r w:rsidR="00CD5DC8">
              <w:rPr>
                <w:rFonts w:ascii="Times New Roman" w:hAnsi="Times New Roman"/>
                <w:color w:val="000000"/>
                <w:spacing w:val="-2"/>
              </w:rPr>
              <w:t xml:space="preserve">aktu urodzenia, lecz </w:t>
            </w:r>
            <w:r w:rsidR="00E15BE6" w:rsidRPr="00E15BE6">
              <w:rPr>
                <w:rFonts w:ascii="Times New Roman" w:hAnsi="Times New Roman"/>
                <w:color w:val="000000"/>
                <w:spacing w:val="-2"/>
              </w:rPr>
              <w:t>kartę zgonu</w:t>
            </w:r>
            <w:r w:rsidR="00044FE5">
              <w:rPr>
                <w:rFonts w:ascii="Times New Roman" w:hAnsi="Times New Roman"/>
                <w:color w:val="000000"/>
                <w:spacing w:val="-2"/>
              </w:rPr>
              <w:t>.</w:t>
            </w:r>
          </w:p>
          <w:p w:rsidR="00042E5A" w:rsidRPr="00E7750E" w:rsidRDefault="00C06E21" w:rsidP="00C06E21">
            <w:pPr>
              <w:spacing w:before="120" w:after="120" w:line="240" w:lineRule="auto"/>
              <w:jc w:val="both"/>
              <w:rPr>
                <w:rFonts w:ascii="Times New Roman" w:hAnsi="Times New Roman"/>
                <w:color w:val="000000"/>
                <w:spacing w:val="-2"/>
              </w:rPr>
            </w:pPr>
            <w:r>
              <w:rPr>
                <w:rFonts w:ascii="Times New Roman" w:hAnsi="Times New Roman"/>
                <w:color w:val="000000"/>
                <w:spacing w:val="-2"/>
              </w:rPr>
              <w:t>Oczekiwanym efektem regulacji będzie zrównanie sytuacji rodzin doświadczających urodzenia martwego dziecka – bez względu na t</w:t>
            </w:r>
            <w:r w:rsidR="00E15BE6">
              <w:rPr>
                <w:rFonts w:ascii="Times New Roman" w:hAnsi="Times New Roman"/>
                <w:color w:val="000000"/>
                <w:spacing w:val="-2"/>
              </w:rPr>
              <w:t>o, na jakim etapie ciąży do nie</w:t>
            </w:r>
            <w:r>
              <w:rPr>
                <w:rFonts w:ascii="Times New Roman" w:hAnsi="Times New Roman"/>
                <w:color w:val="000000"/>
                <w:spacing w:val="-2"/>
              </w:rPr>
              <w:t>go doszło.</w:t>
            </w:r>
          </w:p>
        </w:tc>
      </w:tr>
      <w:tr w:rsidR="006A701A" w:rsidRPr="008B4FE6" w:rsidTr="00676C8D">
        <w:trPr>
          <w:gridAfter w:val="1"/>
          <w:wAfter w:w="10" w:type="dxa"/>
          <w:trHeight w:val="307"/>
        </w:trPr>
        <w:tc>
          <w:tcPr>
            <w:tcW w:w="10937" w:type="dxa"/>
            <w:gridSpan w:val="26"/>
            <w:shd w:val="clear" w:color="auto" w:fill="99CCFF"/>
            <w:vAlign w:val="center"/>
          </w:tcPr>
          <w:p w:rsidR="006A701A" w:rsidRPr="004D2596" w:rsidRDefault="009E3C4B" w:rsidP="007D2192">
            <w:pPr>
              <w:numPr>
                <w:ilvl w:val="0"/>
                <w:numId w:val="3"/>
              </w:numPr>
              <w:spacing w:before="60" w:after="60" w:line="240" w:lineRule="auto"/>
              <w:ind w:left="318" w:hanging="284"/>
              <w:jc w:val="both"/>
              <w:rPr>
                <w:rFonts w:ascii="Times New Roman" w:hAnsi="Times New Roman"/>
                <w:b/>
                <w:color w:val="000000"/>
              </w:rPr>
            </w:pPr>
            <w:r w:rsidRPr="004D2596">
              <w:rPr>
                <w:rFonts w:ascii="Times New Roman" w:hAnsi="Times New Roman"/>
                <w:b/>
              </w:rPr>
              <w:t>Jak problem został rozwiązany w innych krajach, w szczególności krajach członkowskich OECD/UE</w:t>
            </w:r>
            <w:r w:rsidR="006A701A" w:rsidRPr="004D2596">
              <w:rPr>
                <w:rFonts w:ascii="Times New Roman" w:hAnsi="Times New Roman"/>
                <w:b/>
                <w:color w:val="000000"/>
              </w:rPr>
              <w:t>?</w:t>
            </w:r>
            <w:r w:rsidR="006A701A" w:rsidRPr="004D2596">
              <w:rPr>
                <w:rFonts w:ascii="Times New Roman" w:hAnsi="Times New Roman"/>
                <w:i/>
                <w:color w:val="000000"/>
              </w:rPr>
              <w:t xml:space="preserve"> </w:t>
            </w:r>
          </w:p>
        </w:tc>
      </w:tr>
      <w:tr w:rsidR="006A701A" w:rsidRPr="008B4FE6" w:rsidTr="00676C8D">
        <w:trPr>
          <w:gridAfter w:val="1"/>
          <w:wAfter w:w="10" w:type="dxa"/>
          <w:trHeight w:val="142"/>
        </w:trPr>
        <w:tc>
          <w:tcPr>
            <w:tcW w:w="10937" w:type="dxa"/>
            <w:gridSpan w:val="26"/>
            <w:shd w:val="clear" w:color="auto" w:fill="auto"/>
          </w:tcPr>
          <w:p w:rsidR="00CA1883" w:rsidRDefault="00CA1883" w:rsidP="00691C55">
            <w:pPr>
              <w:spacing w:before="120" w:after="120" w:line="240" w:lineRule="auto"/>
              <w:jc w:val="both"/>
              <w:rPr>
                <w:rFonts w:ascii="Times New Roman" w:hAnsi="Times New Roman"/>
                <w:color w:val="000000"/>
                <w:spacing w:val="-2"/>
              </w:rPr>
            </w:pPr>
            <w:r>
              <w:rPr>
                <w:rFonts w:ascii="Times New Roman" w:hAnsi="Times New Roman"/>
                <w:color w:val="000000"/>
                <w:spacing w:val="-2"/>
              </w:rPr>
              <w:t>W innych państwach, podobnie jak w Polsce, urodzenia dzieli się w zależności od czasu trwania ciąży na poronienia i poród (urodzenie może być żywe lub martwe)</w:t>
            </w:r>
            <w:r w:rsidR="00CD5DC8">
              <w:rPr>
                <w:rFonts w:ascii="Times New Roman" w:hAnsi="Times New Roman"/>
                <w:color w:val="000000"/>
                <w:spacing w:val="-2"/>
              </w:rPr>
              <w:t>,</w:t>
            </w:r>
            <w:r>
              <w:rPr>
                <w:rFonts w:ascii="Times New Roman" w:hAnsi="Times New Roman"/>
                <w:color w:val="000000"/>
                <w:spacing w:val="-2"/>
              </w:rPr>
              <w:t xml:space="preserve"> </w:t>
            </w:r>
            <w:r w:rsidR="00CD5DC8">
              <w:rPr>
                <w:rFonts w:ascii="Times New Roman" w:hAnsi="Times New Roman"/>
                <w:color w:val="000000"/>
                <w:spacing w:val="-2"/>
              </w:rPr>
              <w:t>p</w:t>
            </w:r>
            <w:r>
              <w:rPr>
                <w:rFonts w:ascii="Times New Roman" w:hAnsi="Times New Roman"/>
                <w:color w:val="000000"/>
                <w:spacing w:val="-2"/>
              </w:rPr>
              <w:t xml:space="preserve">rzy czym każde państwo odmiennie wyznacza granicę powyższego podziału. </w:t>
            </w:r>
            <w:r>
              <w:rPr>
                <w:rFonts w:ascii="Times New Roman" w:hAnsi="Times New Roman"/>
                <w:color w:val="000000"/>
                <w:spacing w:val="-2"/>
              </w:rPr>
              <w:br/>
            </w:r>
            <w:r w:rsidR="00CD5DC8">
              <w:rPr>
                <w:rFonts w:ascii="Times New Roman" w:hAnsi="Times New Roman"/>
                <w:color w:val="000000"/>
                <w:spacing w:val="-2"/>
              </w:rPr>
              <w:t>P</w:t>
            </w:r>
            <w:r>
              <w:rPr>
                <w:rFonts w:ascii="Times New Roman" w:hAnsi="Times New Roman"/>
                <w:color w:val="000000"/>
                <w:spacing w:val="-2"/>
              </w:rPr>
              <w:t xml:space="preserve">rzykładowo w Wielkiej Brytanii </w:t>
            </w:r>
            <w:r w:rsidR="00CD5DC8">
              <w:rPr>
                <w:rFonts w:ascii="Times New Roman" w:hAnsi="Times New Roman"/>
                <w:color w:val="000000"/>
                <w:spacing w:val="-2"/>
              </w:rPr>
              <w:t xml:space="preserve">jako moment graniczny </w:t>
            </w:r>
            <w:r>
              <w:rPr>
                <w:rFonts w:ascii="Times New Roman" w:hAnsi="Times New Roman"/>
                <w:color w:val="000000"/>
                <w:spacing w:val="-2"/>
              </w:rPr>
              <w:t>przyjęto 24 t</w:t>
            </w:r>
            <w:r w:rsidR="00CD5DC8">
              <w:rPr>
                <w:rFonts w:ascii="Times New Roman" w:hAnsi="Times New Roman"/>
                <w:color w:val="000000"/>
                <w:spacing w:val="-2"/>
              </w:rPr>
              <w:t>ydzień</w:t>
            </w:r>
            <w:r>
              <w:rPr>
                <w:rFonts w:ascii="Times New Roman" w:hAnsi="Times New Roman"/>
                <w:color w:val="000000"/>
                <w:spacing w:val="-2"/>
              </w:rPr>
              <w:t xml:space="preserve">, zaś w Australii i Nowej Zelandii – 20 </w:t>
            </w:r>
            <w:proofErr w:type="spellStart"/>
            <w:r w:rsidR="00CD5DC8">
              <w:rPr>
                <w:rFonts w:ascii="Times New Roman" w:hAnsi="Times New Roman"/>
                <w:color w:val="000000"/>
                <w:spacing w:val="-2"/>
              </w:rPr>
              <w:t>tydz</w:t>
            </w:r>
            <w:proofErr w:type="spellEnd"/>
            <w:r>
              <w:rPr>
                <w:rFonts w:ascii="Times New Roman" w:hAnsi="Times New Roman"/>
                <w:color w:val="000000"/>
                <w:spacing w:val="-2"/>
              </w:rPr>
              <w:t xml:space="preserve">. </w:t>
            </w:r>
          </w:p>
          <w:p w:rsidR="0029026E" w:rsidRPr="00CD5DC8" w:rsidRDefault="001E0271" w:rsidP="0029026E">
            <w:pPr>
              <w:spacing w:before="120" w:after="120" w:line="240" w:lineRule="auto"/>
              <w:jc w:val="both"/>
              <w:rPr>
                <w:rFonts w:ascii="Times New Roman" w:hAnsi="Times New Roman"/>
                <w:spacing w:val="-2"/>
              </w:rPr>
            </w:pPr>
            <w:r>
              <w:rPr>
                <w:rFonts w:ascii="Times New Roman" w:hAnsi="Times New Roman"/>
                <w:color w:val="000000"/>
                <w:spacing w:val="-2"/>
              </w:rPr>
              <w:t xml:space="preserve">W większości państw na świecie </w:t>
            </w:r>
            <w:r w:rsidR="00CA1883">
              <w:rPr>
                <w:rFonts w:ascii="Times New Roman" w:hAnsi="Times New Roman"/>
                <w:color w:val="000000"/>
                <w:spacing w:val="-2"/>
              </w:rPr>
              <w:t>prawo do urlopu i ew. zasiłku macierzyńskiego przysługuje kobiecie/</w:t>
            </w:r>
            <w:r>
              <w:rPr>
                <w:rFonts w:ascii="Times New Roman" w:hAnsi="Times New Roman"/>
                <w:color w:val="000000"/>
                <w:spacing w:val="-2"/>
              </w:rPr>
              <w:t xml:space="preserve">parom, które </w:t>
            </w:r>
            <w:r w:rsidRPr="00CD5DC8">
              <w:rPr>
                <w:rFonts w:ascii="Times New Roman" w:hAnsi="Times New Roman"/>
                <w:spacing w:val="-2"/>
              </w:rPr>
              <w:t>doświadcz</w:t>
            </w:r>
            <w:r w:rsidR="00CA1883" w:rsidRPr="00CD5DC8">
              <w:rPr>
                <w:rFonts w:ascii="Times New Roman" w:hAnsi="Times New Roman"/>
                <w:spacing w:val="-2"/>
              </w:rPr>
              <w:t>yły</w:t>
            </w:r>
            <w:r w:rsidRPr="00CD5DC8">
              <w:rPr>
                <w:rFonts w:ascii="Times New Roman" w:hAnsi="Times New Roman"/>
                <w:spacing w:val="-2"/>
              </w:rPr>
              <w:t xml:space="preserve"> martwego urodzenia dziecka</w:t>
            </w:r>
            <w:r w:rsidR="00CA1883" w:rsidRPr="00CD5DC8">
              <w:rPr>
                <w:rFonts w:ascii="Times New Roman" w:hAnsi="Times New Roman"/>
                <w:spacing w:val="-2"/>
              </w:rPr>
              <w:t>. W przypadku martwego urodzeni</w:t>
            </w:r>
            <w:r w:rsidR="00CD5DC8" w:rsidRPr="00CD5DC8">
              <w:rPr>
                <w:rFonts w:ascii="Times New Roman" w:hAnsi="Times New Roman"/>
                <w:spacing w:val="-2"/>
              </w:rPr>
              <w:t>a</w:t>
            </w:r>
            <w:r w:rsidR="00CA1883" w:rsidRPr="00CD5DC8">
              <w:rPr>
                <w:rFonts w:ascii="Times New Roman" w:hAnsi="Times New Roman"/>
                <w:spacing w:val="-2"/>
              </w:rPr>
              <w:t xml:space="preserve"> istnieje również obowiązek rejestracji urodzenia i śmierci dziecka oraz jego pochówku. </w:t>
            </w:r>
            <w:r w:rsidR="0029026E" w:rsidRPr="00CD5DC8">
              <w:rPr>
                <w:rFonts w:ascii="Times New Roman" w:hAnsi="Times New Roman"/>
                <w:spacing w:val="-2"/>
              </w:rPr>
              <w:t>Zasiłek pogrzebowy co do zasady przysługuje wyłącznie rodzinom, które ze względu na swoją sytuację materialną nie są w stanie pokryć kosztów pogrzebu. W przypadku rodzin doświadczających poronienia, nie ma obowiązku rejestracji ani pochówku zwłok dziecka. Jeśli jednak rodzina zdecyduje się na pochówek, to podobnie jak w przypadku martwego urodzenia, musi zorganizować pochówek na własny koszt.</w:t>
            </w:r>
            <w:r w:rsidR="00E34E01" w:rsidRPr="00CD5DC8">
              <w:rPr>
                <w:rFonts w:ascii="Times New Roman" w:hAnsi="Times New Roman"/>
                <w:spacing w:val="-2"/>
              </w:rPr>
              <w:t xml:space="preserve"> Takie zasady obowiązują </w:t>
            </w:r>
            <w:r w:rsidR="004D2596" w:rsidRPr="00CD5DC8">
              <w:rPr>
                <w:rFonts w:ascii="Times New Roman" w:hAnsi="Times New Roman"/>
                <w:spacing w:val="-2"/>
              </w:rPr>
              <w:t>m.in</w:t>
            </w:r>
            <w:r w:rsidR="00E34E01" w:rsidRPr="00CD5DC8">
              <w:rPr>
                <w:rFonts w:ascii="Times New Roman" w:hAnsi="Times New Roman"/>
                <w:spacing w:val="-2"/>
              </w:rPr>
              <w:t>. w Wielkiej Brytanii, Australii i Nowej Zelandii.</w:t>
            </w:r>
            <w:r w:rsidR="0029026E" w:rsidRPr="00CD5DC8">
              <w:rPr>
                <w:rStyle w:val="Odwoanieprzypisudolnego"/>
                <w:rFonts w:ascii="Times New Roman" w:hAnsi="Times New Roman"/>
                <w:spacing w:val="-2"/>
              </w:rPr>
              <w:footnoteReference w:id="4"/>
            </w:r>
            <w:r w:rsidR="00473C30" w:rsidRPr="00CD5DC8">
              <w:rPr>
                <w:rFonts w:ascii="Times New Roman" w:hAnsi="Times New Roman"/>
                <w:spacing w:val="-2"/>
              </w:rPr>
              <w:t xml:space="preserve"> </w:t>
            </w:r>
            <w:r w:rsidR="00473C30" w:rsidRPr="00CD5DC8">
              <w:rPr>
                <w:rStyle w:val="Odwoanieprzypisudolnego"/>
                <w:rFonts w:ascii="Times New Roman" w:hAnsi="Times New Roman"/>
                <w:spacing w:val="-2"/>
              </w:rPr>
              <w:footnoteReference w:id="5"/>
            </w:r>
            <w:r w:rsidR="00473C30" w:rsidRPr="00CD5DC8">
              <w:rPr>
                <w:rFonts w:ascii="Times New Roman" w:hAnsi="Times New Roman"/>
                <w:spacing w:val="-2"/>
              </w:rPr>
              <w:t xml:space="preserve"> </w:t>
            </w:r>
            <w:r w:rsidR="00473C30" w:rsidRPr="00CD5DC8">
              <w:rPr>
                <w:rStyle w:val="Odwoanieprzypisudolnego"/>
                <w:rFonts w:ascii="Times New Roman" w:hAnsi="Times New Roman"/>
                <w:spacing w:val="-2"/>
              </w:rPr>
              <w:footnoteReference w:id="6"/>
            </w:r>
          </w:p>
          <w:p w:rsidR="00D41E20" w:rsidRPr="00E7750E" w:rsidRDefault="0029026E" w:rsidP="00E34E01">
            <w:pPr>
              <w:spacing w:before="120" w:after="120" w:line="240" w:lineRule="auto"/>
              <w:jc w:val="both"/>
              <w:rPr>
                <w:rFonts w:ascii="Times New Roman" w:hAnsi="Times New Roman"/>
                <w:color w:val="000000"/>
                <w:spacing w:val="-2"/>
                <w:highlight w:val="yellow"/>
              </w:rPr>
            </w:pPr>
            <w:r w:rsidRPr="00CD5DC8">
              <w:rPr>
                <w:rFonts w:ascii="Times New Roman" w:hAnsi="Times New Roman"/>
                <w:spacing w:val="-2"/>
              </w:rPr>
              <w:t>Warto również wspomnieć, że pod koniec marca tego roku Nowa Zelandia, jako drugi kraj na świecie po Indiach, wprowadziła</w:t>
            </w:r>
            <w:r w:rsidR="00D53278" w:rsidRPr="00CD5DC8">
              <w:rPr>
                <w:rFonts w:ascii="Times New Roman" w:hAnsi="Times New Roman"/>
                <w:spacing w:val="-2"/>
              </w:rPr>
              <w:t xml:space="preserve"> prawo do</w:t>
            </w:r>
            <w:r w:rsidRPr="00CD5DC8">
              <w:rPr>
                <w:rFonts w:ascii="Times New Roman" w:hAnsi="Times New Roman"/>
                <w:spacing w:val="-2"/>
              </w:rPr>
              <w:t xml:space="preserve"> płatn</w:t>
            </w:r>
            <w:r w:rsidR="00D53278" w:rsidRPr="00CD5DC8">
              <w:rPr>
                <w:rFonts w:ascii="Times New Roman" w:hAnsi="Times New Roman"/>
                <w:spacing w:val="-2"/>
              </w:rPr>
              <w:t>ego</w:t>
            </w:r>
            <w:r w:rsidRPr="00CD5DC8">
              <w:rPr>
                <w:rFonts w:ascii="Times New Roman" w:hAnsi="Times New Roman"/>
                <w:spacing w:val="-2"/>
              </w:rPr>
              <w:t xml:space="preserve"> urlop</w:t>
            </w:r>
            <w:r w:rsidR="00D53278" w:rsidRPr="00CD5DC8">
              <w:rPr>
                <w:rFonts w:ascii="Times New Roman" w:hAnsi="Times New Roman"/>
                <w:spacing w:val="-2"/>
              </w:rPr>
              <w:t>u po poronieniu w wymiarze 3 dni, przysługującego</w:t>
            </w:r>
            <w:r w:rsidRPr="00CD5DC8">
              <w:rPr>
                <w:rFonts w:ascii="Times New Roman" w:hAnsi="Times New Roman"/>
                <w:spacing w:val="-2"/>
              </w:rPr>
              <w:t xml:space="preserve"> </w:t>
            </w:r>
            <w:r w:rsidR="00D53278" w:rsidRPr="00CD5DC8">
              <w:rPr>
                <w:rFonts w:ascii="Times New Roman" w:hAnsi="Times New Roman"/>
                <w:spacing w:val="-2"/>
              </w:rPr>
              <w:t>zarówno matce jak</w:t>
            </w:r>
            <w:r w:rsidRPr="00CD5DC8">
              <w:rPr>
                <w:rFonts w:ascii="Times New Roman" w:hAnsi="Times New Roman"/>
                <w:spacing w:val="-2"/>
              </w:rPr>
              <w:t xml:space="preserve"> i ojc</w:t>
            </w:r>
            <w:r w:rsidR="00D53278" w:rsidRPr="00CD5DC8">
              <w:rPr>
                <w:rFonts w:ascii="Times New Roman" w:hAnsi="Times New Roman"/>
                <w:spacing w:val="-2"/>
              </w:rPr>
              <w:t>u dziecka</w:t>
            </w:r>
            <w:r w:rsidRPr="00CD5DC8">
              <w:rPr>
                <w:rFonts w:ascii="Times New Roman" w:hAnsi="Times New Roman"/>
                <w:spacing w:val="-2"/>
              </w:rPr>
              <w:t xml:space="preserve">. </w:t>
            </w:r>
            <w:r w:rsidR="00D53278" w:rsidRPr="00CD5DC8">
              <w:rPr>
                <w:rFonts w:ascii="Times New Roman" w:hAnsi="Times New Roman"/>
                <w:spacing w:val="-2"/>
              </w:rPr>
              <w:t xml:space="preserve">Aby skorzystać z tego prawa wystarczy zgłosić fakt poronienia pracodawcy bez konieczności przedstawiania dowodu, że kobieta była w ciąży. </w:t>
            </w:r>
            <w:r w:rsidR="00E34E01" w:rsidRPr="00CD5DC8">
              <w:rPr>
                <w:rFonts w:ascii="Times New Roman" w:hAnsi="Times New Roman"/>
                <w:spacing w:val="-2"/>
              </w:rPr>
              <w:t xml:space="preserve">3 dni płatnego urlopu przysługują w Nowej Zelandii również po śmierci krewnego. </w:t>
            </w:r>
            <w:r w:rsidR="00E34E01" w:rsidRPr="00CD5DC8">
              <w:rPr>
                <w:rFonts w:ascii="Times New Roman" w:hAnsi="Times New Roman"/>
                <w:spacing w:val="-2"/>
              </w:rPr>
              <w:br/>
            </w:r>
            <w:r w:rsidR="00D53278" w:rsidRPr="00CD5DC8">
              <w:rPr>
                <w:rFonts w:ascii="Times New Roman" w:hAnsi="Times New Roman"/>
                <w:spacing w:val="-2"/>
              </w:rPr>
              <w:t xml:space="preserve">Tym </w:t>
            </w:r>
            <w:r w:rsidR="00E34E01" w:rsidRPr="00CD5DC8">
              <w:rPr>
                <w:rFonts w:ascii="Times New Roman" w:hAnsi="Times New Roman"/>
                <w:spacing w:val="-2"/>
              </w:rPr>
              <w:t>samym w Nowej Zelandii</w:t>
            </w:r>
            <w:r w:rsidR="00D53278" w:rsidRPr="00CD5DC8">
              <w:rPr>
                <w:rFonts w:ascii="Times New Roman" w:hAnsi="Times New Roman"/>
                <w:spacing w:val="-2"/>
              </w:rPr>
              <w:t xml:space="preserve"> </w:t>
            </w:r>
            <w:r w:rsidR="00E34E01" w:rsidRPr="00CD5DC8">
              <w:rPr>
                <w:rFonts w:ascii="Times New Roman" w:hAnsi="Times New Roman"/>
                <w:spacing w:val="-2"/>
              </w:rPr>
              <w:t>zrównano poronienie/martwe urodzenie ze śmiercią członka rodziny.</w:t>
            </w:r>
            <w:r w:rsidR="00E34E01" w:rsidRPr="00CD5DC8">
              <w:rPr>
                <w:rStyle w:val="Odwoanieprzypisudolnego"/>
                <w:rFonts w:ascii="Times New Roman" w:hAnsi="Times New Roman"/>
                <w:spacing w:val="-2"/>
              </w:rPr>
              <w:footnoteReference w:id="7"/>
            </w:r>
          </w:p>
        </w:tc>
      </w:tr>
      <w:tr w:rsidR="006A701A" w:rsidRPr="008B4FE6" w:rsidTr="00676C8D">
        <w:trPr>
          <w:gridAfter w:val="1"/>
          <w:wAfter w:w="10" w:type="dxa"/>
          <w:trHeight w:val="359"/>
        </w:trPr>
        <w:tc>
          <w:tcPr>
            <w:tcW w:w="10937" w:type="dxa"/>
            <w:gridSpan w:val="26"/>
            <w:shd w:val="clear" w:color="auto" w:fill="99CCFF"/>
            <w:vAlign w:val="center"/>
          </w:tcPr>
          <w:p w:rsidR="006A701A" w:rsidRPr="008B4FE6" w:rsidRDefault="006A701A" w:rsidP="00213EFD">
            <w:pPr>
              <w:numPr>
                <w:ilvl w:val="0"/>
                <w:numId w:val="3"/>
              </w:numPr>
              <w:spacing w:before="60" w:after="60" w:line="240" w:lineRule="auto"/>
              <w:ind w:left="318" w:hanging="284"/>
              <w:jc w:val="both"/>
              <w:rPr>
                <w:rFonts w:ascii="Times New Roman" w:hAnsi="Times New Roman"/>
                <w:b/>
                <w:color w:val="000000"/>
              </w:rPr>
            </w:pPr>
            <w:r w:rsidRPr="008B4FE6">
              <w:rPr>
                <w:rFonts w:ascii="Times New Roman" w:hAnsi="Times New Roman"/>
                <w:b/>
                <w:color w:val="000000"/>
              </w:rPr>
              <w:t>Podmioty, na które oddziałuje projekt</w:t>
            </w:r>
            <w:r w:rsidR="004D2596">
              <w:rPr>
                <w:rFonts w:ascii="Times New Roman" w:hAnsi="Times New Roman"/>
                <w:b/>
                <w:color w:val="000000"/>
              </w:rPr>
              <w:t>.</w:t>
            </w:r>
          </w:p>
        </w:tc>
      </w:tr>
      <w:tr w:rsidR="00260F33" w:rsidRPr="008B4FE6" w:rsidTr="00376D9F">
        <w:trPr>
          <w:gridAfter w:val="1"/>
          <w:wAfter w:w="10" w:type="dxa"/>
          <w:trHeight w:val="142"/>
        </w:trPr>
        <w:tc>
          <w:tcPr>
            <w:tcW w:w="2668" w:type="dxa"/>
            <w:gridSpan w:val="3"/>
            <w:shd w:val="clear" w:color="auto" w:fill="auto"/>
          </w:tcPr>
          <w:p w:rsidR="00260F33" w:rsidRPr="008B4FE6" w:rsidRDefault="00260F33" w:rsidP="0072636A">
            <w:pPr>
              <w:spacing w:before="40" w:line="240" w:lineRule="auto"/>
              <w:jc w:val="center"/>
              <w:rPr>
                <w:rFonts w:ascii="Times New Roman" w:hAnsi="Times New Roman"/>
                <w:color w:val="000000"/>
                <w:spacing w:val="-2"/>
              </w:rPr>
            </w:pPr>
            <w:r w:rsidRPr="008B4FE6">
              <w:rPr>
                <w:rFonts w:ascii="Times New Roman" w:hAnsi="Times New Roman"/>
                <w:color w:val="000000"/>
                <w:spacing w:val="-2"/>
              </w:rPr>
              <w:t>Grupa</w:t>
            </w:r>
          </w:p>
        </w:tc>
        <w:tc>
          <w:tcPr>
            <w:tcW w:w="2861" w:type="dxa"/>
            <w:gridSpan w:val="7"/>
            <w:shd w:val="clear" w:color="auto" w:fill="auto"/>
          </w:tcPr>
          <w:p w:rsidR="00260F33" w:rsidRPr="008B4FE6" w:rsidRDefault="00563199" w:rsidP="0072636A">
            <w:pPr>
              <w:spacing w:before="40" w:line="240" w:lineRule="auto"/>
              <w:jc w:val="center"/>
              <w:rPr>
                <w:rFonts w:ascii="Times New Roman" w:hAnsi="Times New Roman"/>
                <w:color w:val="000000"/>
                <w:spacing w:val="-2"/>
              </w:rPr>
            </w:pPr>
            <w:r>
              <w:rPr>
                <w:rFonts w:ascii="Times New Roman" w:hAnsi="Times New Roman"/>
                <w:color w:val="000000"/>
                <w:spacing w:val="-2"/>
              </w:rPr>
              <w:t>Wielkość</w:t>
            </w:r>
          </w:p>
        </w:tc>
        <w:tc>
          <w:tcPr>
            <w:tcW w:w="2427" w:type="dxa"/>
            <w:gridSpan w:val="9"/>
            <w:shd w:val="clear" w:color="auto" w:fill="auto"/>
          </w:tcPr>
          <w:p w:rsidR="00260F33" w:rsidRPr="008B4FE6" w:rsidRDefault="00260F33" w:rsidP="0072636A">
            <w:pPr>
              <w:spacing w:before="40" w:line="240" w:lineRule="auto"/>
              <w:jc w:val="center"/>
              <w:rPr>
                <w:rFonts w:ascii="Times New Roman" w:hAnsi="Times New Roman"/>
                <w:color w:val="000000"/>
                <w:spacing w:val="-2"/>
              </w:rPr>
            </w:pPr>
            <w:r w:rsidRPr="008B4FE6">
              <w:rPr>
                <w:rFonts w:ascii="Times New Roman" w:hAnsi="Times New Roman"/>
                <w:color w:val="000000"/>
                <w:spacing w:val="-2"/>
              </w:rPr>
              <w:t>Źródło danych</w:t>
            </w:r>
            <w:r w:rsidRPr="008B4FE6" w:rsidDel="00260F33">
              <w:rPr>
                <w:rFonts w:ascii="Times New Roman" w:hAnsi="Times New Roman"/>
                <w:color w:val="000000"/>
                <w:spacing w:val="-2"/>
              </w:rPr>
              <w:t xml:space="preserve"> </w:t>
            </w:r>
          </w:p>
        </w:tc>
        <w:tc>
          <w:tcPr>
            <w:tcW w:w="2981" w:type="dxa"/>
            <w:gridSpan w:val="7"/>
            <w:shd w:val="clear" w:color="auto" w:fill="auto"/>
          </w:tcPr>
          <w:p w:rsidR="00260F33" w:rsidRPr="008B4FE6" w:rsidRDefault="00260F33" w:rsidP="0072636A">
            <w:pPr>
              <w:spacing w:before="40" w:line="240" w:lineRule="auto"/>
              <w:jc w:val="center"/>
              <w:rPr>
                <w:rFonts w:ascii="Times New Roman" w:hAnsi="Times New Roman"/>
                <w:color w:val="000000"/>
                <w:spacing w:val="-2"/>
              </w:rPr>
            </w:pPr>
            <w:r w:rsidRPr="008B4FE6">
              <w:rPr>
                <w:rFonts w:ascii="Times New Roman" w:hAnsi="Times New Roman"/>
                <w:color w:val="000000"/>
                <w:spacing w:val="-2"/>
              </w:rPr>
              <w:t>Oddziaływanie</w:t>
            </w:r>
          </w:p>
        </w:tc>
      </w:tr>
      <w:tr w:rsidR="00260F33" w:rsidRPr="008B4FE6" w:rsidTr="00376D9F">
        <w:trPr>
          <w:gridAfter w:val="1"/>
          <w:wAfter w:w="10" w:type="dxa"/>
          <w:trHeight w:val="142"/>
        </w:trPr>
        <w:tc>
          <w:tcPr>
            <w:tcW w:w="2668" w:type="dxa"/>
            <w:gridSpan w:val="3"/>
            <w:shd w:val="clear" w:color="auto" w:fill="auto"/>
          </w:tcPr>
          <w:p w:rsidR="00260F33" w:rsidRPr="00D41E20" w:rsidRDefault="00D41E20" w:rsidP="00E446A3">
            <w:pPr>
              <w:spacing w:line="240" w:lineRule="auto"/>
              <w:jc w:val="center"/>
              <w:rPr>
                <w:rFonts w:ascii="Times New Roman" w:hAnsi="Times New Roman"/>
                <w:color w:val="000000"/>
                <w:spacing w:val="-2"/>
              </w:rPr>
            </w:pPr>
            <w:r>
              <w:rPr>
                <w:rFonts w:ascii="Times New Roman" w:hAnsi="Times New Roman"/>
                <w:color w:val="000000"/>
                <w:spacing w:val="-2"/>
              </w:rPr>
              <w:t>Osoby uprawnione do pochówku</w:t>
            </w:r>
            <w:r w:rsidR="00E446A3" w:rsidRPr="00D41E20">
              <w:rPr>
                <w:rFonts w:ascii="Times New Roman" w:hAnsi="Times New Roman"/>
                <w:color w:val="000000"/>
                <w:spacing w:val="-2"/>
              </w:rPr>
              <w:t xml:space="preserve"> martwo urodzonych dzie</w:t>
            </w:r>
            <w:r w:rsidR="006C350F">
              <w:rPr>
                <w:rFonts w:ascii="Times New Roman" w:hAnsi="Times New Roman"/>
                <w:color w:val="000000"/>
                <w:spacing w:val="-2"/>
              </w:rPr>
              <w:t>ci, dla których określenie płci</w:t>
            </w:r>
            <w:r w:rsidR="006C350F">
              <w:rPr>
                <w:rFonts w:ascii="Times New Roman" w:hAnsi="Times New Roman"/>
                <w:color w:val="000000"/>
                <w:spacing w:val="-2"/>
              </w:rPr>
              <w:br/>
            </w:r>
            <w:r w:rsidR="00E446A3" w:rsidRPr="00D41E20">
              <w:rPr>
                <w:rFonts w:ascii="Times New Roman" w:hAnsi="Times New Roman"/>
                <w:color w:val="000000"/>
                <w:spacing w:val="-2"/>
              </w:rPr>
              <w:t>nie było możliwe</w:t>
            </w:r>
          </w:p>
        </w:tc>
        <w:tc>
          <w:tcPr>
            <w:tcW w:w="2861" w:type="dxa"/>
            <w:gridSpan w:val="7"/>
            <w:shd w:val="clear" w:color="auto" w:fill="auto"/>
          </w:tcPr>
          <w:p w:rsidR="00215461" w:rsidRDefault="00215461" w:rsidP="00E446A3">
            <w:pPr>
              <w:spacing w:line="240" w:lineRule="auto"/>
              <w:jc w:val="center"/>
              <w:rPr>
                <w:rFonts w:ascii="Times New Roman" w:hAnsi="Times New Roman"/>
                <w:color w:val="000000"/>
                <w:spacing w:val="-2"/>
              </w:rPr>
            </w:pPr>
            <w:r>
              <w:rPr>
                <w:rFonts w:ascii="Times New Roman" w:hAnsi="Times New Roman"/>
                <w:color w:val="000000"/>
                <w:spacing w:val="-2"/>
              </w:rPr>
              <w:t>Liczba poronień samoistnych (na wczesnych etapach ciąży) w Polsce wynosi</w:t>
            </w:r>
            <w:r w:rsidR="006C350F">
              <w:rPr>
                <w:rFonts w:ascii="Times New Roman" w:hAnsi="Times New Roman"/>
                <w:color w:val="000000"/>
                <w:spacing w:val="-2"/>
              </w:rPr>
              <w:t>ła</w:t>
            </w:r>
            <w:r>
              <w:rPr>
                <w:rFonts w:ascii="Times New Roman" w:hAnsi="Times New Roman"/>
                <w:color w:val="000000"/>
                <w:spacing w:val="-2"/>
              </w:rPr>
              <w:t>:</w:t>
            </w:r>
          </w:p>
          <w:p w:rsidR="00215461" w:rsidRDefault="00215461" w:rsidP="00E446A3">
            <w:pPr>
              <w:spacing w:line="240" w:lineRule="auto"/>
              <w:jc w:val="center"/>
              <w:rPr>
                <w:rFonts w:ascii="Times New Roman" w:hAnsi="Times New Roman"/>
                <w:color w:val="000000"/>
                <w:spacing w:val="-2"/>
              </w:rPr>
            </w:pPr>
            <w:r>
              <w:rPr>
                <w:rFonts w:ascii="Times New Roman" w:hAnsi="Times New Roman"/>
                <w:color w:val="000000"/>
                <w:spacing w:val="-2"/>
              </w:rPr>
              <w:t>201</w:t>
            </w:r>
            <w:r w:rsidR="009E5FE1">
              <w:rPr>
                <w:rFonts w:ascii="Times New Roman" w:hAnsi="Times New Roman"/>
                <w:color w:val="000000"/>
                <w:spacing w:val="-2"/>
              </w:rPr>
              <w:t>7</w:t>
            </w:r>
            <w:r>
              <w:rPr>
                <w:rFonts w:ascii="Times New Roman" w:hAnsi="Times New Roman"/>
                <w:color w:val="000000"/>
                <w:spacing w:val="-2"/>
              </w:rPr>
              <w:t xml:space="preserve"> r. – 4</w:t>
            </w:r>
            <w:r w:rsidR="009E5FE1">
              <w:rPr>
                <w:rFonts w:ascii="Times New Roman" w:hAnsi="Times New Roman"/>
                <w:color w:val="000000"/>
                <w:spacing w:val="-2"/>
              </w:rPr>
              <w:t>1</w:t>
            </w:r>
            <w:r>
              <w:rPr>
                <w:rFonts w:ascii="Times New Roman" w:hAnsi="Times New Roman"/>
                <w:color w:val="000000"/>
                <w:spacing w:val="-2"/>
              </w:rPr>
              <w:t> </w:t>
            </w:r>
            <w:r w:rsidR="009E5FE1">
              <w:rPr>
                <w:rFonts w:ascii="Times New Roman" w:hAnsi="Times New Roman"/>
                <w:color w:val="000000"/>
                <w:spacing w:val="-2"/>
              </w:rPr>
              <w:t>525</w:t>
            </w:r>
            <w:r>
              <w:rPr>
                <w:rFonts w:ascii="Times New Roman" w:hAnsi="Times New Roman"/>
                <w:color w:val="000000"/>
                <w:spacing w:val="-2"/>
              </w:rPr>
              <w:t>,</w:t>
            </w:r>
          </w:p>
          <w:p w:rsidR="00215461" w:rsidRDefault="00215461" w:rsidP="00E446A3">
            <w:pPr>
              <w:spacing w:line="240" w:lineRule="auto"/>
              <w:jc w:val="center"/>
              <w:rPr>
                <w:rFonts w:ascii="Times New Roman" w:hAnsi="Times New Roman"/>
                <w:color w:val="000000"/>
                <w:spacing w:val="-2"/>
              </w:rPr>
            </w:pPr>
            <w:r>
              <w:rPr>
                <w:rFonts w:ascii="Times New Roman" w:hAnsi="Times New Roman"/>
                <w:color w:val="000000"/>
                <w:spacing w:val="-2"/>
              </w:rPr>
              <w:t>201</w:t>
            </w:r>
            <w:r w:rsidR="009E5FE1">
              <w:rPr>
                <w:rFonts w:ascii="Times New Roman" w:hAnsi="Times New Roman"/>
                <w:color w:val="000000"/>
                <w:spacing w:val="-2"/>
              </w:rPr>
              <w:t>8</w:t>
            </w:r>
            <w:r>
              <w:rPr>
                <w:rFonts w:ascii="Times New Roman" w:hAnsi="Times New Roman"/>
                <w:color w:val="000000"/>
                <w:spacing w:val="-2"/>
              </w:rPr>
              <w:t xml:space="preserve"> r. – </w:t>
            </w:r>
            <w:r w:rsidR="009E5FE1">
              <w:rPr>
                <w:rFonts w:ascii="Times New Roman" w:hAnsi="Times New Roman"/>
                <w:color w:val="000000"/>
                <w:spacing w:val="-2"/>
              </w:rPr>
              <w:t>38</w:t>
            </w:r>
            <w:r>
              <w:rPr>
                <w:rFonts w:ascii="Times New Roman" w:hAnsi="Times New Roman"/>
                <w:color w:val="000000"/>
                <w:spacing w:val="-2"/>
              </w:rPr>
              <w:t> </w:t>
            </w:r>
            <w:r w:rsidR="009E5FE1">
              <w:rPr>
                <w:rFonts w:ascii="Times New Roman" w:hAnsi="Times New Roman"/>
                <w:color w:val="000000"/>
                <w:spacing w:val="-2"/>
              </w:rPr>
              <w:t>870</w:t>
            </w:r>
            <w:r>
              <w:rPr>
                <w:rFonts w:ascii="Times New Roman" w:hAnsi="Times New Roman"/>
                <w:color w:val="000000"/>
                <w:spacing w:val="-2"/>
              </w:rPr>
              <w:t>,</w:t>
            </w:r>
          </w:p>
          <w:p w:rsidR="00260F33" w:rsidRDefault="00215461" w:rsidP="00215461">
            <w:pPr>
              <w:spacing w:line="240" w:lineRule="auto"/>
              <w:jc w:val="center"/>
              <w:rPr>
                <w:rFonts w:ascii="Times New Roman" w:hAnsi="Times New Roman"/>
                <w:color w:val="000000"/>
                <w:spacing w:val="-2"/>
              </w:rPr>
            </w:pPr>
            <w:r>
              <w:rPr>
                <w:rFonts w:ascii="Times New Roman" w:hAnsi="Times New Roman"/>
                <w:color w:val="000000"/>
                <w:spacing w:val="-2"/>
              </w:rPr>
              <w:t>201</w:t>
            </w:r>
            <w:r w:rsidR="009E5FE1">
              <w:rPr>
                <w:rFonts w:ascii="Times New Roman" w:hAnsi="Times New Roman"/>
                <w:color w:val="000000"/>
                <w:spacing w:val="-2"/>
              </w:rPr>
              <w:t>9</w:t>
            </w:r>
            <w:r>
              <w:rPr>
                <w:rFonts w:ascii="Times New Roman" w:hAnsi="Times New Roman"/>
                <w:color w:val="000000"/>
                <w:spacing w:val="-2"/>
              </w:rPr>
              <w:t xml:space="preserve"> r. – </w:t>
            </w:r>
            <w:r w:rsidR="009E5FE1">
              <w:rPr>
                <w:rFonts w:ascii="Times New Roman" w:hAnsi="Times New Roman"/>
                <w:color w:val="000000"/>
                <w:spacing w:val="-2"/>
              </w:rPr>
              <w:t>39</w:t>
            </w:r>
            <w:r w:rsidR="00376D9F">
              <w:rPr>
                <w:rFonts w:ascii="Times New Roman" w:hAnsi="Times New Roman"/>
                <w:color w:val="000000"/>
                <w:spacing w:val="-2"/>
              </w:rPr>
              <w:t> </w:t>
            </w:r>
            <w:r w:rsidR="009E5FE1">
              <w:rPr>
                <w:rFonts w:ascii="Times New Roman" w:hAnsi="Times New Roman"/>
                <w:color w:val="000000"/>
                <w:spacing w:val="-2"/>
              </w:rPr>
              <w:t>181</w:t>
            </w:r>
            <w:r>
              <w:rPr>
                <w:rFonts w:ascii="Times New Roman" w:hAnsi="Times New Roman"/>
                <w:color w:val="000000"/>
                <w:spacing w:val="-2"/>
              </w:rPr>
              <w:t>.</w:t>
            </w:r>
          </w:p>
          <w:p w:rsidR="00376D9F" w:rsidRDefault="00376D9F" w:rsidP="00215461">
            <w:pPr>
              <w:spacing w:line="240" w:lineRule="auto"/>
              <w:jc w:val="center"/>
              <w:rPr>
                <w:rFonts w:ascii="Times New Roman" w:hAnsi="Times New Roman"/>
                <w:color w:val="000000"/>
                <w:spacing w:val="-2"/>
              </w:rPr>
            </w:pPr>
          </w:p>
          <w:p w:rsidR="00376D9F" w:rsidRPr="00B37C80" w:rsidRDefault="00376D9F" w:rsidP="006C350F">
            <w:pPr>
              <w:spacing w:line="240" w:lineRule="auto"/>
              <w:jc w:val="center"/>
              <w:rPr>
                <w:rFonts w:ascii="Times New Roman" w:hAnsi="Times New Roman"/>
                <w:color w:val="000000"/>
                <w:spacing w:val="-2"/>
              </w:rPr>
            </w:pPr>
            <w:r>
              <w:rPr>
                <w:rFonts w:ascii="Times New Roman" w:hAnsi="Times New Roman"/>
                <w:color w:val="000000"/>
                <w:spacing w:val="-2"/>
              </w:rPr>
              <w:t>W</w:t>
            </w:r>
            <w:r w:rsidRPr="00376D9F">
              <w:rPr>
                <w:rFonts w:ascii="Times New Roman" w:hAnsi="Times New Roman"/>
                <w:color w:val="000000"/>
                <w:spacing w:val="-2"/>
              </w:rPr>
              <w:t xml:space="preserve"> 2017 r. u ponad 40 tys. kobiet ciąża zakończyła się poronieniem, w 2018 r.</w:t>
            </w:r>
            <w:r>
              <w:rPr>
                <w:rFonts w:ascii="Times New Roman" w:hAnsi="Times New Roman"/>
                <w:color w:val="000000"/>
                <w:spacing w:val="-2"/>
              </w:rPr>
              <w:br/>
            </w:r>
            <w:r w:rsidRPr="00376D9F">
              <w:rPr>
                <w:rFonts w:ascii="Times New Roman" w:hAnsi="Times New Roman"/>
                <w:color w:val="000000"/>
                <w:spacing w:val="-2"/>
              </w:rPr>
              <w:t>– u niemal 39 tys.</w:t>
            </w:r>
            <w:r>
              <w:rPr>
                <w:rFonts w:ascii="Times New Roman" w:hAnsi="Times New Roman"/>
                <w:color w:val="000000"/>
                <w:spacing w:val="-2"/>
              </w:rPr>
              <w:t>,</w:t>
            </w:r>
            <w:r w:rsidRPr="00376D9F">
              <w:rPr>
                <w:rFonts w:ascii="Times New Roman" w:hAnsi="Times New Roman"/>
                <w:color w:val="000000"/>
                <w:spacing w:val="-2"/>
              </w:rPr>
              <w:t xml:space="preserve"> a w 2019 r. – u ponad 39 tys.</w:t>
            </w:r>
          </w:p>
        </w:tc>
        <w:tc>
          <w:tcPr>
            <w:tcW w:w="2427" w:type="dxa"/>
            <w:gridSpan w:val="9"/>
            <w:shd w:val="clear" w:color="auto" w:fill="auto"/>
          </w:tcPr>
          <w:p w:rsidR="00260F33" w:rsidRDefault="00215461" w:rsidP="00E446A3">
            <w:pPr>
              <w:spacing w:line="240" w:lineRule="auto"/>
              <w:jc w:val="center"/>
              <w:rPr>
                <w:rFonts w:ascii="Times New Roman" w:hAnsi="Times New Roman"/>
                <w:spacing w:val="-2"/>
              </w:rPr>
            </w:pPr>
            <w:r>
              <w:rPr>
                <w:rFonts w:ascii="Times New Roman" w:hAnsi="Times New Roman"/>
                <w:spacing w:val="-2"/>
              </w:rPr>
              <w:t>MZ</w:t>
            </w:r>
          </w:p>
          <w:p w:rsidR="00376D9F" w:rsidRDefault="00376D9F" w:rsidP="00E446A3">
            <w:pPr>
              <w:spacing w:line="240" w:lineRule="auto"/>
              <w:jc w:val="center"/>
              <w:rPr>
                <w:rFonts w:ascii="Times New Roman" w:hAnsi="Times New Roman"/>
                <w:spacing w:val="-2"/>
              </w:rPr>
            </w:pPr>
          </w:p>
          <w:p w:rsidR="00376D9F" w:rsidRDefault="00376D9F" w:rsidP="00E446A3">
            <w:pPr>
              <w:spacing w:line="240" w:lineRule="auto"/>
              <w:jc w:val="center"/>
              <w:rPr>
                <w:rFonts w:ascii="Times New Roman" w:hAnsi="Times New Roman"/>
                <w:spacing w:val="-2"/>
              </w:rPr>
            </w:pPr>
          </w:p>
          <w:p w:rsidR="00376D9F" w:rsidRDefault="00376D9F" w:rsidP="00E446A3">
            <w:pPr>
              <w:spacing w:line="240" w:lineRule="auto"/>
              <w:jc w:val="center"/>
              <w:rPr>
                <w:rFonts w:ascii="Times New Roman" w:hAnsi="Times New Roman"/>
                <w:spacing w:val="-2"/>
              </w:rPr>
            </w:pPr>
          </w:p>
          <w:p w:rsidR="00376D9F" w:rsidRDefault="00376D9F" w:rsidP="00E446A3">
            <w:pPr>
              <w:spacing w:line="240" w:lineRule="auto"/>
              <w:jc w:val="center"/>
              <w:rPr>
                <w:rFonts w:ascii="Times New Roman" w:hAnsi="Times New Roman"/>
                <w:spacing w:val="-2"/>
              </w:rPr>
            </w:pPr>
          </w:p>
          <w:p w:rsidR="00376D9F" w:rsidRDefault="00376D9F" w:rsidP="00E446A3">
            <w:pPr>
              <w:spacing w:line="240" w:lineRule="auto"/>
              <w:jc w:val="center"/>
              <w:rPr>
                <w:rFonts w:ascii="Times New Roman" w:hAnsi="Times New Roman"/>
                <w:spacing w:val="-2"/>
              </w:rPr>
            </w:pPr>
          </w:p>
          <w:p w:rsidR="00376D9F" w:rsidRDefault="00376D9F" w:rsidP="00E446A3">
            <w:pPr>
              <w:spacing w:line="240" w:lineRule="auto"/>
              <w:jc w:val="center"/>
              <w:rPr>
                <w:rFonts w:ascii="Times New Roman" w:hAnsi="Times New Roman"/>
                <w:spacing w:val="-2"/>
              </w:rPr>
            </w:pPr>
          </w:p>
          <w:p w:rsidR="00376D9F" w:rsidRDefault="00376D9F" w:rsidP="00E446A3">
            <w:pPr>
              <w:spacing w:line="240" w:lineRule="auto"/>
              <w:jc w:val="center"/>
              <w:rPr>
                <w:rFonts w:ascii="Times New Roman" w:hAnsi="Times New Roman"/>
                <w:spacing w:val="-2"/>
              </w:rPr>
            </w:pPr>
            <w:r>
              <w:rPr>
                <w:rFonts w:ascii="Times New Roman" w:hAnsi="Times New Roman"/>
                <w:spacing w:val="-2"/>
              </w:rPr>
              <w:t>NIK</w:t>
            </w:r>
          </w:p>
          <w:p w:rsidR="00376D9F" w:rsidRPr="008A203F" w:rsidRDefault="00376D9F" w:rsidP="00E446A3">
            <w:pPr>
              <w:spacing w:line="240" w:lineRule="auto"/>
              <w:jc w:val="center"/>
              <w:rPr>
                <w:rFonts w:ascii="Times New Roman" w:hAnsi="Times New Roman"/>
                <w:spacing w:val="-2"/>
              </w:rPr>
            </w:pPr>
          </w:p>
        </w:tc>
        <w:tc>
          <w:tcPr>
            <w:tcW w:w="2981" w:type="dxa"/>
            <w:gridSpan w:val="7"/>
            <w:shd w:val="clear" w:color="auto" w:fill="auto"/>
          </w:tcPr>
          <w:p w:rsidR="00CB052E" w:rsidRPr="00B37C80" w:rsidRDefault="00E446A3" w:rsidP="00E446A3">
            <w:pPr>
              <w:spacing w:line="240" w:lineRule="auto"/>
              <w:jc w:val="center"/>
              <w:rPr>
                <w:rFonts w:ascii="Times New Roman" w:hAnsi="Times New Roman"/>
                <w:color w:val="000000"/>
                <w:spacing w:val="-2"/>
              </w:rPr>
            </w:pPr>
            <w:r>
              <w:rPr>
                <w:rFonts w:ascii="Times New Roman" w:hAnsi="Times New Roman"/>
                <w:color w:val="000000"/>
                <w:spacing w:val="-2"/>
              </w:rPr>
              <w:t xml:space="preserve">Możliwość uzyskania zasiłku pogrzebowego w wysokości </w:t>
            </w:r>
            <w:r w:rsidRPr="00E446A3">
              <w:rPr>
                <w:rFonts w:ascii="Times New Roman" w:hAnsi="Times New Roman"/>
              </w:rPr>
              <w:t>4 000</w:t>
            </w:r>
            <w:r w:rsidRPr="00E446A3">
              <w:rPr>
                <w:rFonts w:ascii="Times New Roman" w:hAnsi="Times New Roman"/>
                <w:color w:val="000000"/>
                <w:spacing w:val="-2"/>
              </w:rPr>
              <w:t xml:space="preserve"> zł</w:t>
            </w:r>
          </w:p>
        </w:tc>
      </w:tr>
      <w:tr w:rsidR="00D41E20" w:rsidRPr="008B4FE6" w:rsidTr="00376D9F">
        <w:trPr>
          <w:gridAfter w:val="1"/>
          <w:wAfter w:w="10" w:type="dxa"/>
          <w:trHeight w:val="142"/>
        </w:trPr>
        <w:tc>
          <w:tcPr>
            <w:tcW w:w="2668" w:type="dxa"/>
            <w:gridSpan w:val="3"/>
            <w:shd w:val="clear" w:color="auto" w:fill="auto"/>
          </w:tcPr>
          <w:p w:rsidR="00D41E20" w:rsidRPr="00507A08" w:rsidRDefault="002927BC" w:rsidP="00E446A3">
            <w:pPr>
              <w:spacing w:line="240" w:lineRule="auto"/>
              <w:jc w:val="center"/>
              <w:rPr>
                <w:rFonts w:ascii="Times New Roman" w:hAnsi="Times New Roman"/>
                <w:color w:val="000000"/>
                <w:spacing w:val="-2"/>
              </w:rPr>
            </w:pPr>
            <w:r>
              <w:rPr>
                <w:rFonts w:ascii="Times New Roman" w:hAnsi="Times New Roman"/>
                <w:color w:val="000000"/>
                <w:spacing w:val="-2"/>
              </w:rPr>
              <w:t xml:space="preserve">Zakład Ubezpieczeń Społecznych, </w:t>
            </w:r>
            <w:r>
              <w:rPr>
                <w:rFonts w:ascii="Times New Roman" w:hAnsi="Times New Roman"/>
                <w:color w:val="000000"/>
                <w:spacing w:val="-2"/>
              </w:rPr>
              <w:br/>
            </w:r>
            <w:r w:rsidRPr="00507A08">
              <w:rPr>
                <w:rFonts w:ascii="Times New Roman" w:hAnsi="Times New Roman"/>
                <w:color w:val="000000"/>
                <w:spacing w:val="-2"/>
              </w:rPr>
              <w:t>Zakład Emerytalno-Rentowy MSWiA,</w:t>
            </w:r>
          </w:p>
          <w:p w:rsidR="006C350F" w:rsidRPr="00507A08" w:rsidRDefault="00DA73A5" w:rsidP="00E25F10">
            <w:pPr>
              <w:spacing w:line="240" w:lineRule="auto"/>
              <w:jc w:val="center"/>
              <w:rPr>
                <w:rFonts w:ascii="Times New Roman" w:hAnsi="Times New Roman"/>
                <w:color w:val="000000"/>
                <w:spacing w:val="-2"/>
              </w:rPr>
            </w:pPr>
            <w:r w:rsidRPr="00507A08">
              <w:rPr>
                <w:rFonts w:ascii="Times New Roman" w:hAnsi="Times New Roman"/>
                <w:color w:val="000000"/>
                <w:spacing w:val="-2"/>
              </w:rPr>
              <w:t>Kasa Rolniczego Ubezpieczenia Społecznego</w:t>
            </w:r>
            <w:r w:rsidR="006C350F" w:rsidRPr="00507A08">
              <w:rPr>
                <w:rFonts w:ascii="Times New Roman" w:hAnsi="Times New Roman"/>
                <w:color w:val="000000"/>
                <w:spacing w:val="-2"/>
              </w:rPr>
              <w:t>,</w:t>
            </w:r>
          </w:p>
          <w:p w:rsidR="006C350F" w:rsidRDefault="00035FD8" w:rsidP="00E25F10">
            <w:pPr>
              <w:spacing w:line="240" w:lineRule="auto"/>
              <w:jc w:val="center"/>
              <w:rPr>
                <w:rFonts w:ascii="Times New Roman" w:hAnsi="Times New Roman"/>
                <w:color w:val="000000"/>
                <w:spacing w:val="-2"/>
              </w:rPr>
            </w:pPr>
            <w:r w:rsidRPr="00507A08">
              <w:rPr>
                <w:rFonts w:ascii="Times New Roman" w:hAnsi="Times New Roman"/>
                <w:color w:val="000000"/>
                <w:spacing w:val="-2"/>
              </w:rPr>
              <w:lastRenderedPageBreak/>
              <w:t>Wojskowe Biura Emerytalne (15)</w:t>
            </w:r>
            <w:r w:rsidR="006C350F" w:rsidRPr="00507A08">
              <w:rPr>
                <w:rFonts w:ascii="Times New Roman" w:hAnsi="Times New Roman"/>
                <w:color w:val="000000"/>
                <w:spacing w:val="-2"/>
              </w:rPr>
              <w:t>,</w:t>
            </w:r>
          </w:p>
          <w:p w:rsidR="002927BC" w:rsidRDefault="004420F2" w:rsidP="006C350F">
            <w:pPr>
              <w:spacing w:line="240" w:lineRule="auto"/>
              <w:jc w:val="center"/>
              <w:rPr>
                <w:rFonts w:ascii="Times New Roman" w:hAnsi="Times New Roman"/>
                <w:color w:val="000000"/>
                <w:spacing w:val="-2"/>
              </w:rPr>
            </w:pPr>
            <w:r w:rsidRPr="004420F2">
              <w:rPr>
                <w:rFonts w:ascii="Times New Roman" w:hAnsi="Times New Roman"/>
                <w:color w:val="000000"/>
                <w:spacing w:val="-2"/>
              </w:rPr>
              <w:t>Biuro Emerytalne Służby Więziennej</w:t>
            </w:r>
          </w:p>
        </w:tc>
        <w:tc>
          <w:tcPr>
            <w:tcW w:w="2861" w:type="dxa"/>
            <w:gridSpan w:val="7"/>
            <w:shd w:val="clear" w:color="auto" w:fill="auto"/>
          </w:tcPr>
          <w:p w:rsidR="00D41E20" w:rsidRDefault="00D41E20" w:rsidP="00E25F10">
            <w:pPr>
              <w:spacing w:line="240" w:lineRule="auto"/>
              <w:jc w:val="center"/>
              <w:rPr>
                <w:rFonts w:ascii="Times New Roman" w:hAnsi="Times New Roman"/>
                <w:color w:val="000000"/>
                <w:spacing w:val="-2"/>
              </w:rPr>
            </w:pPr>
          </w:p>
        </w:tc>
        <w:tc>
          <w:tcPr>
            <w:tcW w:w="2427" w:type="dxa"/>
            <w:gridSpan w:val="9"/>
            <w:shd w:val="clear" w:color="auto" w:fill="auto"/>
          </w:tcPr>
          <w:p w:rsidR="00D41E20" w:rsidRDefault="00D41E20" w:rsidP="00E446A3">
            <w:pPr>
              <w:spacing w:line="240" w:lineRule="auto"/>
              <w:jc w:val="center"/>
              <w:rPr>
                <w:rFonts w:ascii="Times New Roman" w:hAnsi="Times New Roman"/>
                <w:spacing w:val="-2"/>
              </w:rPr>
            </w:pPr>
          </w:p>
        </w:tc>
        <w:tc>
          <w:tcPr>
            <w:tcW w:w="2981" w:type="dxa"/>
            <w:gridSpan w:val="7"/>
            <w:shd w:val="clear" w:color="auto" w:fill="auto"/>
          </w:tcPr>
          <w:p w:rsidR="00D41E20" w:rsidRDefault="002927BC" w:rsidP="00E446A3">
            <w:pPr>
              <w:spacing w:line="240" w:lineRule="auto"/>
              <w:jc w:val="center"/>
              <w:rPr>
                <w:rFonts w:ascii="Times New Roman" w:hAnsi="Times New Roman"/>
                <w:color w:val="000000"/>
                <w:spacing w:val="-2"/>
              </w:rPr>
            </w:pPr>
            <w:r>
              <w:rPr>
                <w:rFonts w:ascii="Times New Roman" w:hAnsi="Times New Roman"/>
                <w:color w:val="000000"/>
                <w:spacing w:val="-2"/>
              </w:rPr>
              <w:t xml:space="preserve">Wzrost obciążenia pracą </w:t>
            </w:r>
            <w:r>
              <w:rPr>
                <w:rFonts w:ascii="Times New Roman" w:hAnsi="Times New Roman"/>
                <w:color w:val="000000"/>
                <w:spacing w:val="-2"/>
              </w:rPr>
              <w:br/>
              <w:t>w związku z wypłatą i obsługą administracyjną większej liczby zasiłków pogrzebowych</w:t>
            </w:r>
          </w:p>
        </w:tc>
      </w:tr>
      <w:tr w:rsidR="002927BC" w:rsidRPr="008B4FE6" w:rsidTr="00376D9F">
        <w:trPr>
          <w:gridAfter w:val="1"/>
          <w:wAfter w:w="10" w:type="dxa"/>
          <w:trHeight w:val="1873"/>
        </w:trPr>
        <w:tc>
          <w:tcPr>
            <w:tcW w:w="2668" w:type="dxa"/>
            <w:gridSpan w:val="3"/>
            <w:shd w:val="clear" w:color="auto" w:fill="auto"/>
          </w:tcPr>
          <w:p w:rsidR="006C350F" w:rsidRDefault="0020251C" w:rsidP="00E25F10">
            <w:pPr>
              <w:spacing w:line="240" w:lineRule="auto"/>
              <w:jc w:val="center"/>
              <w:rPr>
                <w:rFonts w:ascii="Times New Roman" w:hAnsi="Times New Roman"/>
                <w:color w:val="000000"/>
                <w:spacing w:val="-2"/>
              </w:rPr>
            </w:pPr>
            <w:r w:rsidRPr="0020251C">
              <w:rPr>
                <w:rFonts w:ascii="Times New Roman" w:hAnsi="Times New Roman"/>
                <w:color w:val="000000"/>
                <w:spacing w:val="-2"/>
              </w:rPr>
              <w:t>Minist</w:t>
            </w:r>
            <w:r>
              <w:rPr>
                <w:rFonts w:ascii="Times New Roman" w:hAnsi="Times New Roman"/>
                <w:color w:val="000000"/>
                <w:spacing w:val="-2"/>
              </w:rPr>
              <w:t>e</w:t>
            </w:r>
            <w:r w:rsidRPr="0020251C">
              <w:rPr>
                <w:rFonts w:ascii="Times New Roman" w:hAnsi="Times New Roman"/>
                <w:color w:val="000000"/>
                <w:spacing w:val="-2"/>
              </w:rPr>
              <w:t xml:space="preserve">r Rodziny </w:t>
            </w:r>
            <w:r w:rsidR="00E25F10">
              <w:rPr>
                <w:rFonts w:ascii="Times New Roman" w:hAnsi="Times New Roman"/>
                <w:color w:val="000000"/>
                <w:spacing w:val="-2"/>
              </w:rPr>
              <w:br/>
            </w:r>
            <w:r w:rsidRPr="0020251C">
              <w:rPr>
                <w:rFonts w:ascii="Times New Roman" w:hAnsi="Times New Roman"/>
                <w:color w:val="000000"/>
                <w:spacing w:val="-2"/>
              </w:rPr>
              <w:t>i Polityki Społecznej</w:t>
            </w:r>
            <w:r>
              <w:rPr>
                <w:rFonts w:ascii="Times New Roman" w:hAnsi="Times New Roman"/>
                <w:color w:val="000000"/>
                <w:spacing w:val="-2"/>
              </w:rPr>
              <w:t>,</w:t>
            </w:r>
            <w:r w:rsidR="00E25F10">
              <w:rPr>
                <w:rFonts w:ascii="Times New Roman" w:hAnsi="Times New Roman"/>
                <w:color w:val="000000"/>
                <w:spacing w:val="-2"/>
              </w:rPr>
              <w:t xml:space="preserve"> </w:t>
            </w:r>
            <w:r w:rsidRPr="0020251C">
              <w:rPr>
                <w:rFonts w:ascii="Times New Roman" w:hAnsi="Times New Roman"/>
                <w:color w:val="000000"/>
                <w:spacing w:val="-2"/>
              </w:rPr>
              <w:t>Minist</w:t>
            </w:r>
            <w:r>
              <w:rPr>
                <w:rFonts w:ascii="Times New Roman" w:hAnsi="Times New Roman"/>
                <w:color w:val="000000"/>
                <w:spacing w:val="-2"/>
              </w:rPr>
              <w:t>e</w:t>
            </w:r>
            <w:r w:rsidRPr="0020251C">
              <w:rPr>
                <w:rFonts w:ascii="Times New Roman" w:hAnsi="Times New Roman"/>
                <w:color w:val="000000"/>
                <w:spacing w:val="-2"/>
              </w:rPr>
              <w:t xml:space="preserve">r Spraw Wewnętrznych </w:t>
            </w:r>
            <w:r w:rsidR="00E25F10">
              <w:rPr>
                <w:rFonts w:ascii="Times New Roman" w:hAnsi="Times New Roman"/>
                <w:color w:val="000000"/>
                <w:spacing w:val="-2"/>
              </w:rPr>
              <w:br/>
            </w:r>
            <w:r w:rsidRPr="0020251C">
              <w:rPr>
                <w:rFonts w:ascii="Times New Roman" w:hAnsi="Times New Roman"/>
                <w:color w:val="000000"/>
                <w:spacing w:val="-2"/>
              </w:rPr>
              <w:t>i Administracji</w:t>
            </w:r>
            <w:r w:rsidR="006C350F">
              <w:rPr>
                <w:rFonts w:ascii="Times New Roman" w:hAnsi="Times New Roman"/>
                <w:color w:val="000000"/>
                <w:spacing w:val="-2"/>
              </w:rPr>
              <w:t>,</w:t>
            </w:r>
          </w:p>
          <w:p w:rsidR="006C350F" w:rsidRDefault="0020251C" w:rsidP="00E25F10">
            <w:pPr>
              <w:spacing w:line="240" w:lineRule="auto"/>
              <w:jc w:val="center"/>
              <w:rPr>
                <w:rFonts w:ascii="Times New Roman" w:hAnsi="Times New Roman"/>
                <w:color w:val="000000"/>
                <w:spacing w:val="-2"/>
              </w:rPr>
            </w:pPr>
            <w:r w:rsidRPr="0020251C">
              <w:rPr>
                <w:rFonts w:ascii="Times New Roman" w:hAnsi="Times New Roman"/>
                <w:color w:val="000000"/>
                <w:spacing w:val="-2"/>
              </w:rPr>
              <w:t>Minist</w:t>
            </w:r>
            <w:r>
              <w:rPr>
                <w:rFonts w:ascii="Times New Roman" w:hAnsi="Times New Roman"/>
                <w:color w:val="000000"/>
                <w:spacing w:val="-2"/>
              </w:rPr>
              <w:t>e</w:t>
            </w:r>
            <w:r w:rsidRPr="0020251C">
              <w:rPr>
                <w:rFonts w:ascii="Times New Roman" w:hAnsi="Times New Roman"/>
                <w:color w:val="000000"/>
                <w:spacing w:val="-2"/>
              </w:rPr>
              <w:t>r Obrony Narodowej</w:t>
            </w:r>
            <w:r w:rsidR="006C350F">
              <w:rPr>
                <w:rFonts w:ascii="Times New Roman" w:hAnsi="Times New Roman"/>
                <w:color w:val="000000"/>
                <w:spacing w:val="-2"/>
              </w:rPr>
              <w:t>,</w:t>
            </w:r>
          </w:p>
          <w:p w:rsidR="0020251C" w:rsidRDefault="0020251C" w:rsidP="00E25F10">
            <w:pPr>
              <w:spacing w:line="240" w:lineRule="auto"/>
              <w:jc w:val="center"/>
              <w:rPr>
                <w:rFonts w:ascii="Times New Roman" w:hAnsi="Times New Roman"/>
                <w:color w:val="000000"/>
                <w:spacing w:val="-2"/>
              </w:rPr>
            </w:pPr>
            <w:r w:rsidRPr="0020251C">
              <w:rPr>
                <w:rFonts w:ascii="Times New Roman" w:hAnsi="Times New Roman"/>
                <w:color w:val="000000"/>
                <w:spacing w:val="-2"/>
              </w:rPr>
              <w:t>Minist</w:t>
            </w:r>
            <w:r>
              <w:rPr>
                <w:rFonts w:ascii="Times New Roman" w:hAnsi="Times New Roman"/>
                <w:color w:val="000000"/>
                <w:spacing w:val="-2"/>
              </w:rPr>
              <w:t>e</w:t>
            </w:r>
            <w:r w:rsidRPr="0020251C">
              <w:rPr>
                <w:rFonts w:ascii="Times New Roman" w:hAnsi="Times New Roman"/>
                <w:color w:val="000000"/>
                <w:spacing w:val="-2"/>
              </w:rPr>
              <w:t>r Sprawiedliwości</w:t>
            </w:r>
          </w:p>
        </w:tc>
        <w:tc>
          <w:tcPr>
            <w:tcW w:w="2861" w:type="dxa"/>
            <w:gridSpan w:val="7"/>
            <w:shd w:val="clear" w:color="auto" w:fill="auto"/>
          </w:tcPr>
          <w:p w:rsidR="002927BC" w:rsidRDefault="002927BC" w:rsidP="00E446A3">
            <w:pPr>
              <w:spacing w:line="240" w:lineRule="auto"/>
              <w:jc w:val="center"/>
              <w:rPr>
                <w:rFonts w:ascii="Times New Roman" w:hAnsi="Times New Roman"/>
                <w:color w:val="000000"/>
                <w:spacing w:val="-2"/>
              </w:rPr>
            </w:pPr>
          </w:p>
        </w:tc>
        <w:tc>
          <w:tcPr>
            <w:tcW w:w="2427" w:type="dxa"/>
            <w:gridSpan w:val="9"/>
            <w:shd w:val="clear" w:color="auto" w:fill="auto"/>
          </w:tcPr>
          <w:p w:rsidR="002927BC" w:rsidRDefault="002927BC" w:rsidP="00E446A3">
            <w:pPr>
              <w:spacing w:line="240" w:lineRule="auto"/>
              <w:jc w:val="center"/>
              <w:rPr>
                <w:rFonts w:ascii="Times New Roman" w:hAnsi="Times New Roman"/>
                <w:spacing w:val="-2"/>
              </w:rPr>
            </w:pPr>
          </w:p>
        </w:tc>
        <w:tc>
          <w:tcPr>
            <w:tcW w:w="2981" w:type="dxa"/>
            <w:gridSpan w:val="7"/>
            <w:shd w:val="clear" w:color="auto" w:fill="auto"/>
          </w:tcPr>
          <w:p w:rsidR="002927BC" w:rsidRDefault="0020251C" w:rsidP="00E446A3">
            <w:pPr>
              <w:spacing w:line="240" w:lineRule="auto"/>
              <w:jc w:val="center"/>
              <w:rPr>
                <w:rFonts w:ascii="Times New Roman" w:hAnsi="Times New Roman"/>
                <w:color w:val="000000"/>
                <w:spacing w:val="-2"/>
              </w:rPr>
            </w:pPr>
            <w:r>
              <w:rPr>
                <w:rFonts w:ascii="Times New Roman" w:hAnsi="Times New Roman"/>
                <w:color w:val="000000"/>
                <w:spacing w:val="-2"/>
              </w:rPr>
              <w:t>Konieczność dostosowania rozporządzeń do przepisów projektowanej ustawy</w:t>
            </w:r>
          </w:p>
        </w:tc>
      </w:tr>
      <w:tr w:rsidR="008751AB" w:rsidRPr="008B4FE6" w:rsidTr="00676C8D">
        <w:trPr>
          <w:gridAfter w:val="1"/>
          <w:wAfter w:w="10" w:type="dxa"/>
          <w:trHeight w:val="302"/>
        </w:trPr>
        <w:tc>
          <w:tcPr>
            <w:tcW w:w="10937" w:type="dxa"/>
            <w:gridSpan w:val="26"/>
            <w:shd w:val="clear" w:color="auto" w:fill="99CCFF"/>
            <w:vAlign w:val="center"/>
          </w:tcPr>
          <w:p w:rsidR="008751AB" w:rsidRPr="008B4FE6" w:rsidRDefault="008751AB" w:rsidP="00213EFD">
            <w:pPr>
              <w:numPr>
                <w:ilvl w:val="0"/>
                <w:numId w:val="3"/>
              </w:numPr>
              <w:spacing w:before="60" w:after="60" w:line="240" w:lineRule="auto"/>
              <w:ind w:left="318" w:hanging="284"/>
              <w:jc w:val="both"/>
              <w:rPr>
                <w:rFonts w:ascii="Times New Roman" w:hAnsi="Times New Roman"/>
                <w:b/>
                <w:color w:val="000000"/>
              </w:rPr>
            </w:pPr>
            <w:r w:rsidRPr="008B4FE6">
              <w:rPr>
                <w:rFonts w:ascii="Times New Roman" w:hAnsi="Times New Roman"/>
                <w:b/>
                <w:color w:val="000000"/>
              </w:rPr>
              <w:t>Informacje na temat</w:t>
            </w:r>
            <w:r>
              <w:rPr>
                <w:rFonts w:ascii="Times New Roman" w:hAnsi="Times New Roman"/>
                <w:b/>
                <w:color w:val="000000"/>
              </w:rPr>
              <w:t xml:space="preserve"> zakresu, czasu trwania i podsumowanie wyników </w:t>
            </w:r>
            <w:r w:rsidRPr="008B4FE6">
              <w:rPr>
                <w:rFonts w:ascii="Times New Roman" w:hAnsi="Times New Roman"/>
                <w:b/>
                <w:color w:val="000000"/>
              </w:rPr>
              <w:t>konsultacji</w:t>
            </w:r>
            <w:r w:rsidR="004D2596">
              <w:rPr>
                <w:rFonts w:ascii="Times New Roman" w:hAnsi="Times New Roman"/>
                <w:b/>
                <w:color w:val="000000"/>
              </w:rPr>
              <w:t>.</w:t>
            </w:r>
          </w:p>
        </w:tc>
      </w:tr>
      <w:tr w:rsidR="008751AB" w:rsidRPr="008B4FE6" w:rsidTr="00676C8D">
        <w:trPr>
          <w:gridAfter w:val="1"/>
          <w:wAfter w:w="10" w:type="dxa"/>
          <w:trHeight w:val="342"/>
        </w:trPr>
        <w:tc>
          <w:tcPr>
            <w:tcW w:w="10937" w:type="dxa"/>
            <w:gridSpan w:val="26"/>
            <w:shd w:val="clear" w:color="auto" w:fill="FFFFFF"/>
          </w:tcPr>
          <w:p w:rsidR="00B74844" w:rsidRDefault="00B74844" w:rsidP="00B74844">
            <w:pPr>
              <w:spacing w:before="120" w:after="120" w:line="300" w:lineRule="exact"/>
              <w:jc w:val="both"/>
              <w:rPr>
                <w:rFonts w:ascii="Times New Roman" w:hAnsi="Times New Roman"/>
                <w:bCs/>
                <w:color w:val="000000"/>
                <w:spacing w:val="-2"/>
              </w:rPr>
            </w:pPr>
            <w:r w:rsidRPr="00B74844">
              <w:rPr>
                <w:rFonts w:ascii="Times New Roman" w:hAnsi="Times New Roman"/>
                <w:bCs/>
                <w:color w:val="000000"/>
                <w:spacing w:val="-2"/>
              </w:rPr>
              <w:t xml:space="preserve">Projekt ustawy w dniu </w:t>
            </w:r>
            <w:r>
              <w:rPr>
                <w:rFonts w:ascii="Times New Roman" w:hAnsi="Times New Roman"/>
                <w:color w:val="000000"/>
                <w:spacing w:val="-2"/>
              </w:rPr>
              <w:t>20</w:t>
            </w:r>
            <w:r w:rsidRPr="00B74844">
              <w:rPr>
                <w:rFonts w:ascii="Times New Roman" w:hAnsi="Times New Roman"/>
                <w:color w:val="000000"/>
                <w:spacing w:val="-2"/>
              </w:rPr>
              <w:t xml:space="preserve"> kwietnia 2021 r.</w:t>
            </w:r>
            <w:r w:rsidRPr="00B74844">
              <w:rPr>
                <w:rFonts w:ascii="Times New Roman" w:hAnsi="Times New Roman"/>
                <w:bCs/>
                <w:color w:val="000000"/>
                <w:spacing w:val="-2"/>
              </w:rPr>
              <w:t xml:space="preserve"> został przesłany do zaopiniowania</w:t>
            </w:r>
            <w:r w:rsidRPr="00B74844">
              <w:rPr>
                <w:rFonts w:ascii="Times New Roman" w:hAnsi="Times New Roman"/>
                <w:color w:val="000000"/>
                <w:spacing w:val="-2"/>
              </w:rPr>
              <w:t xml:space="preserve"> </w:t>
            </w:r>
            <w:r w:rsidRPr="00B74844">
              <w:rPr>
                <w:rFonts w:ascii="Times New Roman" w:hAnsi="Times New Roman"/>
                <w:bCs/>
                <w:color w:val="000000"/>
                <w:spacing w:val="-2"/>
              </w:rPr>
              <w:t>Ministrowi Finansów, Funduszy i Polityki Regionalnej,</w:t>
            </w:r>
            <w:r w:rsidRPr="00B74844">
              <w:rPr>
                <w:rFonts w:ascii="Times New Roman" w:hAnsi="Times New Roman"/>
                <w:color w:val="000000"/>
                <w:spacing w:val="-2"/>
              </w:rPr>
              <w:t xml:space="preserve"> </w:t>
            </w:r>
            <w:r>
              <w:rPr>
                <w:rFonts w:ascii="Times New Roman" w:hAnsi="Times New Roman"/>
                <w:color w:val="000000"/>
                <w:spacing w:val="-2"/>
              </w:rPr>
              <w:t>Ministrowi Obrony Narodowej</w:t>
            </w:r>
            <w:r w:rsidR="001325C9">
              <w:rPr>
                <w:rFonts w:ascii="Times New Roman" w:hAnsi="Times New Roman"/>
                <w:color w:val="000000"/>
                <w:spacing w:val="-2"/>
              </w:rPr>
              <w:t>;</w:t>
            </w:r>
            <w:r>
              <w:rPr>
                <w:rFonts w:ascii="Times New Roman" w:hAnsi="Times New Roman"/>
                <w:color w:val="000000"/>
                <w:spacing w:val="-2"/>
              </w:rPr>
              <w:t xml:space="preserve"> Ministrowi Rodziny i Polityki Społecznej</w:t>
            </w:r>
            <w:r w:rsidR="001325C9">
              <w:rPr>
                <w:rFonts w:ascii="Times New Roman" w:hAnsi="Times New Roman"/>
                <w:color w:val="000000"/>
                <w:spacing w:val="-2"/>
              </w:rPr>
              <w:t>;</w:t>
            </w:r>
            <w:r>
              <w:rPr>
                <w:rFonts w:ascii="Times New Roman" w:hAnsi="Times New Roman"/>
                <w:color w:val="000000"/>
                <w:spacing w:val="-2"/>
              </w:rPr>
              <w:t xml:space="preserve"> </w:t>
            </w:r>
            <w:r w:rsidR="001325C9">
              <w:rPr>
                <w:rFonts w:ascii="Times New Roman" w:hAnsi="Times New Roman"/>
                <w:color w:val="000000"/>
                <w:spacing w:val="-2"/>
              </w:rPr>
              <w:t xml:space="preserve">Wiceprezesowi Rady Ministrów, </w:t>
            </w:r>
            <w:r w:rsidRPr="00B74844">
              <w:rPr>
                <w:rFonts w:ascii="Times New Roman" w:hAnsi="Times New Roman"/>
                <w:bCs/>
                <w:color w:val="000000"/>
                <w:spacing w:val="-2"/>
              </w:rPr>
              <w:t>Ministrowi Rozwoju, Pracy i Technologii</w:t>
            </w:r>
            <w:r w:rsidR="001325C9">
              <w:rPr>
                <w:rFonts w:ascii="Times New Roman" w:hAnsi="Times New Roman"/>
                <w:bCs/>
                <w:color w:val="000000"/>
                <w:spacing w:val="-2"/>
              </w:rPr>
              <w:t>;</w:t>
            </w:r>
            <w:r>
              <w:rPr>
                <w:rFonts w:ascii="Times New Roman" w:hAnsi="Times New Roman"/>
                <w:bCs/>
                <w:color w:val="000000"/>
                <w:spacing w:val="-2"/>
              </w:rPr>
              <w:t xml:space="preserve"> Ministrowi Sprawiedliwości</w:t>
            </w:r>
            <w:r w:rsidR="001325C9">
              <w:rPr>
                <w:rFonts w:ascii="Times New Roman" w:hAnsi="Times New Roman"/>
                <w:bCs/>
                <w:color w:val="000000"/>
                <w:spacing w:val="-2"/>
              </w:rPr>
              <w:t>;</w:t>
            </w:r>
            <w:r w:rsidRPr="00B74844">
              <w:rPr>
                <w:rFonts w:ascii="Times New Roman" w:hAnsi="Times New Roman"/>
                <w:bCs/>
                <w:color w:val="000000"/>
                <w:spacing w:val="-2"/>
              </w:rPr>
              <w:t xml:space="preserve"> Ministrowi Spraw Wewnętrznych i Administracji</w:t>
            </w:r>
            <w:r w:rsidR="001325C9">
              <w:rPr>
                <w:rFonts w:ascii="Times New Roman" w:hAnsi="Times New Roman"/>
                <w:bCs/>
                <w:color w:val="000000"/>
                <w:spacing w:val="-2"/>
              </w:rPr>
              <w:t>;</w:t>
            </w:r>
            <w:r>
              <w:rPr>
                <w:rFonts w:ascii="Times New Roman" w:hAnsi="Times New Roman"/>
                <w:bCs/>
                <w:color w:val="000000"/>
                <w:spacing w:val="-2"/>
              </w:rPr>
              <w:t xml:space="preserve"> Ministrowi Zdrowia</w:t>
            </w:r>
            <w:r w:rsidR="001325C9">
              <w:rPr>
                <w:rFonts w:ascii="Times New Roman" w:hAnsi="Times New Roman"/>
                <w:bCs/>
                <w:color w:val="000000"/>
                <w:spacing w:val="-2"/>
              </w:rPr>
              <w:t xml:space="preserve">; </w:t>
            </w:r>
            <w:r w:rsidR="00D81A47" w:rsidRPr="00DC632A">
              <w:rPr>
                <w:rFonts w:ascii="Times New Roman" w:hAnsi="Times New Roman"/>
                <w:bCs/>
                <w:color w:val="000000"/>
                <w:spacing w:val="-2"/>
              </w:rPr>
              <w:t>Rzecznik</w:t>
            </w:r>
            <w:r w:rsidR="00D81A47">
              <w:rPr>
                <w:rFonts w:ascii="Times New Roman" w:hAnsi="Times New Roman"/>
                <w:bCs/>
                <w:color w:val="000000"/>
                <w:spacing w:val="-2"/>
              </w:rPr>
              <w:t>owi</w:t>
            </w:r>
            <w:r w:rsidR="00D81A47" w:rsidRPr="00DC632A">
              <w:rPr>
                <w:rFonts w:ascii="Times New Roman" w:hAnsi="Times New Roman"/>
                <w:bCs/>
                <w:color w:val="000000"/>
                <w:spacing w:val="-2"/>
              </w:rPr>
              <w:t xml:space="preserve"> Praw Obywatelskich</w:t>
            </w:r>
            <w:r w:rsidR="001325C9">
              <w:rPr>
                <w:rFonts w:ascii="Times New Roman" w:hAnsi="Times New Roman"/>
                <w:bCs/>
                <w:color w:val="000000"/>
                <w:spacing w:val="-2"/>
              </w:rPr>
              <w:t>;</w:t>
            </w:r>
            <w:r w:rsidR="00D81A47" w:rsidRPr="00DC632A">
              <w:rPr>
                <w:rFonts w:ascii="Times New Roman" w:hAnsi="Times New Roman"/>
                <w:bCs/>
                <w:color w:val="000000"/>
                <w:spacing w:val="-2"/>
              </w:rPr>
              <w:t xml:space="preserve"> </w:t>
            </w:r>
            <w:r w:rsidR="00D81A47" w:rsidRPr="00B74844">
              <w:rPr>
                <w:rFonts w:ascii="Times New Roman" w:hAnsi="Times New Roman"/>
                <w:bCs/>
                <w:color w:val="000000"/>
                <w:spacing w:val="-2"/>
              </w:rPr>
              <w:t>Naczelne</w:t>
            </w:r>
            <w:r w:rsidR="00D81A47">
              <w:rPr>
                <w:rFonts w:ascii="Times New Roman" w:hAnsi="Times New Roman"/>
                <w:bCs/>
                <w:color w:val="000000"/>
                <w:spacing w:val="-2"/>
              </w:rPr>
              <w:t>mu</w:t>
            </w:r>
            <w:r w:rsidR="00D81A47" w:rsidRPr="00B74844">
              <w:rPr>
                <w:rFonts w:ascii="Times New Roman" w:hAnsi="Times New Roman"/>
                <w:bCs/>
                <w:color w:val="000000"/>
                <w:spacing w:val="-2"/>
              </w:rPr>
              <w:t xml:space="preserve"> Sąd</w:t>
            </w:r>
            <w:r w:rsidR="00D81A47">
              <w:rPr>
                <w:rFonts w:ascii="Times New Roman" w:hAnsi="Times New Roman"/>
                <w:bCs/>
                <w:color w:val="000000"/>
                <w:spacing w:val="-2"/>
              </w:rPr>
              <w:t>owi</w:t>
            </w:r>
            <w:r w:rsidR="00D81A47" w:rsidRPr="00B74844">
              <w:rPr>
                <w:rFonts w:ascii="Times New Roman" w:hAnsi="Times New Roman"/>
                <w:bCs/>
                <w:color w:val="000000"/>
                <w:spacing w:val="-2"/>
              </w:rPr>
              <w:t xml:space="preserve"> Administracyjn</w:t>
            </w:r>
            <w:r w:rsidR="00D81A47">
              <w:rPr>
                <w:rFonts w:ascii="Times New Roman" w:hAnsi="Times New Roman"/>
                <w:bCs/>
                <w:color w:val="000000"/>
                <w:spacing w:val="-2"/>
              </w:rPr>
              <w:t>emu</w:t>
            </w:r>
            <w:r w:rsidR="001325C9">
              <w:rPr>
                <w:rFonts w:ascii="Times New Roman" w:hAnsi="Times New Roman"/>
                <w:bCs/>
                <w:color w:val="000000"/>
                <w:spacing w:val="-2"/>
              </w:rPr>
              <w:t>;</w:t>
            </w:r>
            <w:r w:rsidR="00D81A47" w:rsidRPr="00B74844">
              <w:rPr>
                <w:rFonts w:ascii="Times New Roman" w:hAnsi="Times New Roman"/>
                <w:bCs/>
                <w:color w:val="000000"/>
                <w:spacing w:val="-2"/>
              </w:rPr>
              <w:t xml:space="preserve"> </w:t>
            </w:r>
            <w:r>
              <w:rPr>
                <w:rFonts w:ascii="Times New Roman" w:hAnsi="Times New Roman"/>
                <w:bCs/>
                <w:color w:val="000000"/>
                <w:spacing w:val="-2"/>
              </w:rPr>
              <w:t>Zakładowi Ubezpieczeń Społecznych</w:t>
            </w:r>
            <w:r w:rsidR="001325C9">
              <w:rPr>
                <w:rFonts w:ascii="Times New Roman" w:hAnsi="Times New Roman"/>
                <w:bCs/>
                <w:color w:val="000000"/>
                <w:spacing w:val="-2"/>
              </w:rPr>
              <w:t>;</w:t>
            </w:r>
            <w:r>
              <w:rPr>
                <w:rFonts w:ascii="Times New Roman" w:hAnsi="Times New Roman"/>
                <w:bCs/>
                <w:color w:val="000000"/>
                <w:spacing w:val="-2"/>
              </w:rPr>
              <w:t xml:space="preserve"> Kasie Rolniczego Ubezpieczenia Społecznego</w:t>
            </w:r>
            <w:r w:rsidR="001325C9">
              <w:rPr>
                <w:rFonts w:ascii="Times New Roman" w:hAnsi="Times New Roman"/>
                <w:bCs/>
                <w:color w:val="000000"/>
                <w:spacing w:val="-2"/>
              </w:rPr>
              <w:t>;</w:t>
            </w:r>
            <w:r>
              <w:rPr>
                <w:rFonts w:ascii="Times New Roman" w:hAnsi="Times New Roman"/>
                <w:bCs/>
                <w:color w:val="000000"/>
                <w:spacing w:val="-2"/>
              </w:rPr>
              <w:t xml:space="preserve"> </w:t>
            </w:r>
            <w:r w:rsidR="00C6515B" w:rsidRPr="00DC632A">
              <w:rPr>
                <w:rFonts w:ascii="Times New Roman" w:hAnsi="Times New Roman"/>
                <w:bCs/>
                <w:color w:val="000000"/>
                <w:spacing w:val="-2"/>
              </w:rPr>
              <w:t>Agencji Bezpieczeństwa Wewnętrznego</w:t>
            </w:r>
            <w:r w:rsidR="001325C9">
              <w:rPr>
                <w:rFonts w:ascii="Times New Roman" w:hAnsi="Times New Roman"/>
                <w:bCs/>
                <w:color w:val="000000"/>
                <w:spacing w:val="-2"/>
              </w:rPr>
              <w:t>;</w:t>
            </w:r>
            <w:r w:rsidR="00C6515B" w:rsidRPr="00DC632A">
              <w:rPr>
                <w:rFonts w:ascii="Times New Roman" w:hAnsi="Times New Roman"/>
                <w:bCs/>
                <w:color w:val="000000"/>
                <w:spacing w:val="-2"/>
              </w:rPr>
              <w:t xml:space="preserve"> Agencji Wywiadu</w:t>
            </w:r>
            <w:r w:rsidR="001325C9">
              <w:rPr>
                <w:rFonts w:ascii="Times New Roman" w:hAnsi="Times New Roman"/>
                <w:bCs/>
                <w:color w:val="000000"/>
                <w:spacing w:val="-2"/>
              </w:rPr>
              <w:t>;</w:t>
            </w:r>
            <w:r w:rsidR="00C6515B">
              <w:rPr>
                <w:rFonts w:ascii="Times New Roman" w:hAnsi="Times New Roman"/>
                <w:bCs/>
                <w:color w:val="000000"/>
                <w:spacing w:val="-2"/>
              </w:rPr>
              <w:t>,</w:t>
            </w:r>
            <w:r w:rsidR="00C6515B" w:rsidRPr="00DC632A">
              <w:rPr>
                <w:rFonts w:ascii="Times New Roman" w:hAnsi="Times New Roman"/>
                <w:bCs/>
                <w:color w:val="000000"/>
                <w:spacing w:val="-2"/>
              </w:rPr>
              <w:t xml:space="preserve"> Centralne</w:t>
            </w:r>
            <w:r w:rsidR="00C6515B">
              <w:rPr>
                <w:rFonts w:ascii="Times New Roman" w:hAnsi="Times New Roman"/>
                <w:bCs/>
                <w:color w:val="000000"/>
                <w:spacing w:val="-2"/>
              </w:rPr>
              <w:t>mu</w:t>
            </w:r>
            <w:r w:rsidR="00C6515B" w:rsidRPr="00DC632A">
              <w:rPr>
                <w:rFonts w:ascii="Times New Roman" w:hAnsi="Times New Roman"/>
                <w:bCs/>
                <w:color w:val="000000"/>
                <w:spacing w:val="-2"/>
              </w:rPr>
              <w:t xml:space="preserve"> Biur</w:t>
            </w:r>
            <w:r w:rsidR="00D81A47">
              <w:rPr>
                <w:rFonts w:ascii="Times New Roman" w:hAnsi="Times New Roman"/>
                <w:bCs/>
                <w:color w:val="000000"/>
                <w:spacing w:val="-2"/>
              </w:rPr>
              <w:t>u</w:t>
            </w:r>
            <w:r w:rsidR="00C6515B" w:rsidRPr="00DC632A">
              <w:rPr>
                <w:rFonts w:ascii="Times New Roman" w:hAnsi="Times New Roman"/>
                <w:bCs/>
                <w:color w:val="000000"/>
                <w:spacing w:val="-2"/>
              </w:rPr>
              <w:t xml:space="preserve"> Antykorupcyjne</w:t>
            </w:r>
            <w:r w:rsidR="00C6515B">
              <w:rPr>
                <w:rFonts w:ascii="Times New Roman" w:hAnsi="Times New Roman"/>
                <w:bCs/>
                <w:color w:val="000000"/>
                <w:spacing w:val="-2"/>
              </w:rPr>
              <w:t>mu</w:t>
            </w:r>
            <w:r w:rsidR="001325C9">
              <w:rPr>
                <w:rFonts w:ascii="Times New Roman" w:hAnsi="Times New Roman"/>
                <w:bCs/>
                <w:color w:val="000000"/>
                <w:spacing w:val="-2"/>
              </w:rPr>
              <w:t>;</w:t>
            </w:r>
            <w:r w:rsidR="00C6515B" w:rsidRPr="00DC632A">
              <w:rPr>
                <w:rFonts w:ascii="Times New Roman" w:hAnsi="Times New Roman"/>
                <w:bCs/>
                <w:color w:val="000000"/>
                <w:spacing w:val="-2"/>
              </w:rPr>
              <w:t xml:space="preserve"> Komend</w:t>
            </w:r>
            <w:r w:rsidR="00D974D2">
              <w:rPr>
                <w:rFonts w:ascii="Times New Roman" w:hAnsi="Times New Roman"/>
                <w:bCs/>
                <w:color w:val="000000"/>
                <w:spacing w:val="-2"/>
              </w:rPr>
              <w:t>antowi</w:t>
            </w:r>
            <w:r w:rsidR="00C6515B" w:rsidRPr="00DC632A">
              <w:rPr>
                <w:rFonts w:ascii="Times New Roman" w:hAnsi="Times New Roman"/>
                <w:bCs/>
                <w:color w:val="000000"/>
                <w:spacing w:val="-2"/>
              </w:rPr>
              <w:t xml:space="preserve"> Główn</w:t>
            </w:r>
            <w:r w:rsidR="00C6515B">
              <w:rPr>
                <w:rFonts w:ascii="Times New Roman" w:hAnsi="Times New Roman"/>
                <w:bCs/>
                <w:color w:val="000000"/>
                <w:spacing w:val="-2"/>
              </w:rPr>
              <w:t>e</w:t>
            </w:r>
            <w:r w:rsidR="00D974D2">
              <w:rPr>
                <w:rFonts w:ascii="Times New Roman" w:hAnsi="Times New Roman"/>
                <w:bCs/>
                <w:color w:val="000000"/>
                <w:spacing w:val="-2"/>
              </w:rPr>
              <w:t>mu</w:t>
            </w:r>
            <w:r w:rsidR="00C6515B" w:rsidRPr="00DC632A">
              <w:rPr>
                <w:rFonts w:ascii="Times New Roman" w:hAnsi="Times New Roman"/>
                <w:bCs/>
                <w:color w:val="000000"/>
                <w:spacing w:val="-2"/>
              </w:rPr>
              <w:t xml:space="preserve"> Państwowej Straży Pożarnej</w:t>
            </w:r>
            <w:r w:rsidR="001325C9">
              <w:rPr>
                <w:rFonts w:ascii="Times New Roman" w:hAnsi="Times New Roman"/>
                <w:bCs/>
                <w:color w:val="000000"/>
                <w:spacing w:val="-2"/>
              </w:rPr>
              <w:t>;</w:t>
            </w:r>
            <w:r w:rsidR="00C6515B" w:rsidRPr="00DC632A">
              <w:rPr>
                <w:rFonts w:ascii="Times New Roman" w:hAnsi="Times New Roman"/>
                <w:bCs/>
                <w:color w:val="000000"/>
                <w:spacing w:val="-2"/>
              </w:rPr>
              <w:t xml:space="preserve"> </w:t>
            </w:r>
            <w:r w:rsidR="00DC632A" w:rsidRPr="00DC632A">
              <w:rPr>
                <w:rFonts w:ascii="Times New Roman" w:hAnsi="Times New Roman"/>
                <w:bCs/>
                <w:color w:val="000000"/>
                <w:spacing w:val="-2"/>
              </w:rPr>
              <w:t>Komend</w:t>
            </w:r>
            <w:r w:rsidR="00D974D2">
              <w:rPr>
                <w:rFonts w:ascii="Times New Roman" w:hAnsi="Times New Roman"/>
                <w:bCs/>
                <w:color w:val="000000"/>
                <w:spacing w:val="-2"/>
              </w:rPr>
              <w:t>antowi</w:t>
            </w:r>
            <w:r w:rsidR="00DC632A" w:rsidRPr="00DC632A">
              <w:rPr>
                <w:rFonts w:ascii="Times New Roman" w:hAnsi="Times New Roman"/>
                <w:bCs/>
                <w:color w:val="000000"/>
                <w:spacing w:val="-2"/>
              </w:rPr>
              <w:t xml:space="preserve"> Główn</w:t>
            </w:r>
            <w:r w:rsidR="00DC632A">
              <w:rPr>
                <w:rFonts w:ascii="Times New Roman" w:hAnsi="Times New Roman"/>
                <w:bCs/>
                <w:color w:val="000000"/>
                <w:spacing w:val="-2"/>
              </w:rPr>
              <w:t>e</w:t>
            </w:r>
            <w:r w:rsidR="00D974D2">
              <w:rPr>
                <w:rFonts w:ascii="Times New Roman" w:hAnsi="Times New Roman"/>
                <w:bCs/>
                <w:color w:val="000000"/>
                <w:spacing w:val="-2"/>
              </w:rPr>
              <w:t>mu</w:t>
            </w:r>
            <w:r w:rsidR="00DC632A" w:rsidRPr="00DC632A">
              <w:rPr>
                <w:rFonts w:ascii="Times New Roman" w:hAnsi="Times New Roman"/>
                <w:bCs/>
                <w:color w:val="000000"/>
                <w:spacing w:val="-2"/>
              </w:rPr>
              <w:t xml:space="preserve"> Policji</w:t>
            </w:r>
            <w:r w:rsidR="001325C9">
              <w:rPr>
                <w:rFonts w:ascii="Times New Roman" w:hAnsi="Times New Roman"/>
                <w:bCs/>
                <w:color w:val="000000"/>
                <w:spacing w:val="-2"/>
              </w:rPr>
              <w:t>;</w:t>
            </w:r>
            <w:r w:rsidR="00DC632A" w:rsidRPr="00DC632A">
              <w:rPr>
                <w:rFonts w:ascii="Times New Roman" w:hAnsi="Times New Roman"/>
                <w:bCs/>
                <w:color w:val="000000"/>
                <w:spacing w:val="-2"/>
              </w:rPr>
              <w:t xml:space="preserve"> </w:t>
            </w:r>
            <w:r w:rsidR="00D974D2" w:rsidRPr="00DC632A">
              <w:rPr>
                <w:rFonts w:ascii="Times New Roman" w:hAnsi="Times New Roman"/>
                <w:bCs/>
                <w:color w:val="000000"/>
                <w:spacing w:val="-2"/>
              </w:rPr>
              <w:t>Komend</w:t>
            </w:r>
            <w:r w:rsidR="00D974D2">
              <w:rPr>
                <w:rFonts w:ascii="Times New Roman" w:hAnsi="Times New Roman"/>
                <w:bCs/>
                <w:color w:val="000000"/>
                <w:spacing w:val="-2"/>
              </w:rPr>
              <w:t>antowi</w:t>
            </w:r>
            <w:r w:rsidR="00D974D2" w:rsidRPr="00DC632A">
              <w:rPr>
                <w:rFonts w:ascii="Times New Roman" w:hAnsi="Times New Roman"/>
                <w:bCs/>
                <w:color w:val="000000"/>
                <w:spacing w:val="-2"/>
              </w:rPr>
              <w:t xml:space="preserve"> </w:t>
            </w:r>
            <w:r w:rsidR="00DC632A" w:rsidRPr="00DC632A">
              <w:rPr>
                <w:rFonts w:ascii="Times New Roman" w:hAnsi="Times New Roman"/>
                <w:bCs/>
                <w:color w:val="000000"/>
                <w:spacing w:val="-2"/>
              </w:rPr>
              <w:t>Główn</w:t>
            </w:r>
            <w:r w:rsidR="00DC632A">
              <w:rPr>
                <w:rFonts w:ascii="Times New Roman" w:hAnsi="Times New Roman"/>
                <w:bCs/>
                <w:color w:val="000000"/>
                <w:spacing w:val="-2"/>
              </w:rPr>
              <w:t>ej</w:t>
            </w:r>
            <w:r w:rsidR="00DC632A" w:rsidRPr="00DC632A">
              <w:rPr>
                <w:rFonts w:ascii="Times New Roman" w:hAnsi="Times New Roman"/>
                <w:bCs/>
                <w:color w:val="000000"/>
                <w:spacing w:val="-2"/>
              </w:rPr>
              <w:t xml:space="preserve"> Straży Granicznej</w:t>
            </w:r>
            <w:r w:rsidR="001325C9">
              <w:rPr>
                <w:rFonts w:ascii="Times New Roman" w:hAnsi="Times New Roman"/>
                <w:bCs/>
                <w:color w:val="000000"/>
                <w:spacing w:val="-2"/>
              </w:rPr>
              <w:t>;</w:t>
            </w:r>
            <w:r w:rsidR="00DC632A" w:rsidRPr="00DC632A">
              <w:rPr>
                <w:rFonts w:ascii="Times New Roman" w:hAnsi="Times New Roman"/>
                <w:bCs/>
                <w:color w:val="000000"/>
                <w:spacing w:val="-2"/>
              </w:rPr>
              <w:t xml:space="preserve"> </w:t>
            </w:r>
            <w:r w:rsidR="00D974D2" w:rsidRPr="00DC632A">
              <w:rPr>
                <w:rFonts w:ascii="Times New Roman" w:hAnsi="Times New Roman"/>
                <w:bCs/>
                <w:color w:val="000000"/>
                <w:spacing w:val="-2"/>
              </w:rPr>
              <w:t>Komend</w:t>
            </w:r>
            <w:r w:rsidR="00D974D2">
              <w:rPr>
                <w:rFonts w:ascii="Times New Roman" w:hAnsi="Times New Roman"/>
                <w:bCs/>
                <w:color w:val="000000"/>
                <w:spacing w:val="-2"/>
              </w:rPr>
              <w:t>antowi</w:t>
            </w:r>
            <w:r w:rsidR="00D974D2" w:rsidRPr="00DC632A">
              <w:rPr>
                <w:rFonts w:ascii="Times New Roman" w:hAnsi="Times New Roman"/>
                <w:bCs/>
                <w:color w:val="000000"/>
                <w:spacing w:val="-2"/>
              </w:rPr>
              <w:t xml:space="preserve"> </w:t>
            </w:r>
            <w:r w:rsidR="00DC632A" w:rsidRPr="00DC632A">
              <w:rPr>
                <w:rFonts w:ascii="Times New Roman" w:hAnsi="Times New Roman"/>
                <w:bCs/>
                <w:color w:val="000000"/>
                <w:spacing w:val="-2"/>
              </w:rPr>
              <w:t>Służby Więziennej</w:t>
            </w:r>
            <w:r w:rsidR="001325C9">
              <w:rPr>
                <w:rFonts w:ascii="Times New Roman" w:hAnsi="Times New Roman"/>
                <w:bCs/>
                <w:color w:val="000000"/>
                <w:spacing w:val="-2"/>
              </w:rPr>
              <w:t>;</w:t>
            </w:r>
            <w:r w:rsidR="00DC632A" w:rsidRPr="00DC632A">
              <w:rPr>
                <w:rFonts w:ascii="Times New Roman" w:hAnsi="Times New Roman"/>
                <w:bCs/>
                <w:color w:val="000000"/>
                <w:spacing w:val="-2"/>
              </w:rPr>
              <w:t xml:space="preserve"> </w:t>
            </w:r>
            <w:r w:rsidR="00C6515B" w:rsidRPr="00DC632A">
              <w:rPr>
                <w:rFonts w:ascii="Times New Roman" w:hAnsi="Times New Roman"/>
                <w:bCs/>
                <w:color w:val="000000"/>
                <w:spacing w:val="-2"/>
              </w:rPr>
              <w:t>Służb</w:t>
            </w:r>
            <w:r w:rsidR="00C6515B">
              <w:rPr>
                <w:rFonts w:ascii="Times New Roman" w:hAnsi="Times New Roman"/>
                <w:bCs/>
                <w:color w:val="000000"/>
                <w:spacing w:val="-2"/>
              </w:rPr>
              <w:t>ie</w:t>
            </w:r>
            <w:r w:rsidR="00C6515B" w:rsidRPr="00DC632A">
              <w:rPr>
                <w:rFonts w:ascii="Times New Roman" w:hAnsi="Times New Roman"/>
                <w:bCs/>
                <w:color w:val="000000"/>
                <w:spacing w:val="-2"/>
              </w:rPr>
              <w:t xml:space="preserve"> Kontrwywiadu Wojskowego</w:t>
            </w:r>
            <w:r w:rsidR="001325C9">
              <w:rPr>
                <w:rFonts w:ascii="Times New Roman" w:hAnsi="Times New Roman"/>
                <w:bCs/>
                <w:color w:val="000000"/>
                <w:spacing w:val="-2"/>
              </w:rPr>
              <w:t>;</w:t>
            </w:r>
            <w:r w:rsidR="00C6515B" w:rsidRPr="00DC632A">
              <w:rPr>
                <w:rFonts w:ascii="Times New Roman" w:hAnsi="Times New Roman"/>
                <w:bCs/>
                <w:color w:val="000000"/>
                <w:spacing w:val="-2"/>
              </w:rPr>
              <w:t xml:space="preserve"> </w:t>
            </w:r>
            <w:r w:rsidR="00DC632A" w:rsidRPr="00DC632A">
              <w:rPr>
                <w:rFonts w:ascii="Times New Roman" w:hAnsi="Times New Roman"/>
                <w:bCs/>
                <w:color w:val="000000"/>
                <w:spacing w:val="-2"/>
              </w:rPr>
              <w:t>Służb</w:t>
            </w:r>
            <w:r w:rsidR="00DC632A">
              <w:rPr>
                <w:rFonts w:ascii="Times New Roman" w:hAnsi="Times New Roman"/>
                <w:bCs/>
                <w:color w:val="000000"/>
                <w:spacing w:val="-2"/>
              </w:rPr>
              <w:t>ie</w:t>
            </w:r>
            <w:r w:rsidR="00DC632A" w:rsidRPr="00DC632A">
              <w:rPr>
                <w:rFonts w:ascii="Times New Roman" w:hAnsi="Times New Roman"/>
                <w:bCs/>
                <w:color w:val="000000"/>
                <w:spacing w:val="-2"/>
              </w:rPr>
              <w:t xml:space="preserve"> Ochrony Państwa</w:t>
            </w:r>
            <w:r w:rsidR="001325C9">
              <w:rPr>
                <w:rFonts w:ascii="Times New Roman" w:hAnsi="Times New Roman"/>
                <w:bCs/>
                <w:color w:val="000000"/>
                <w:spacing w:val="-2"/>
              </w:rPr>
              <w:t>;</w:t>
            </w:r>
            <w:r w:rsidR="00DC632A" w:rsidRPr="00DC632A">
              <w:rPr>
                <w:rFonts w:ascii="Times New Roman" w:hAnsi="Times New Roman"/>
                <w:bCs/>
                <w:color w:val="000000"/>
                <w:spacing w:val="-2"/>
              </w:rPr>
              <w:t xml:space="preserve"> </w:t>
            </w:r>
            <w:r w:rsidR="00C6515B" w:rsidRPr="00DC632A">
              <w:rPr>
                <w:rFonts w:ascii="Times New Roman" w:hAnsi="Times New Roman"/>
                <w:bCs/>
                <w:color w:val="000000"/>
                <w:spacing w:val="-2"/>
              </w:rPr>
              <w:t>Służb</w:t>
            </w:r>
            <w:r w:rsidR="00C6515B">
              <w:rPr>
                <w:rFonts w:ascii="Times New Roman" w:hAnsi="Times New Roman"/>
                <w:bCs/>
                <w:color w:val="000000"/>
                <w:spacing w:val="-2"/>
              </w:rPr>
              <w:t>ie</w:t>
            </w:r>
            <w:r w:rsidR="00C6515B" w:rsidRPr="00DC632A">
              <w:rPr>
                <w:rFonts w:ascii="Times New Roman" w:hAnsi="Times New Roman"/>
                <w:bCs/>
                <w:color w:val="000000"/>
                <w:spacing w:val="-2"/>
              </w:rPr>
              <w:t xml:space="preserve"> Wywiadu Wojskowego</w:t>
            </w:r>
            <w:r w:rsidR="001325C9">
              <w:rPr>
                <w:rFonts w:ascii="Times New Roman" w:hAnsi="Times New Roman"/>
                <w:bCs/>
                <w:color w:val="000000"/>
                <w:spacing w:val="-2"/>
              </w:rPr>
              <w:t>;</w:t>
            </w:r>
            <w:r w:rsidR="00C6515B" w:rsidRPr="00DC632A">
              <w:rPr>
                <w:rFonts w:ascii="Times New Roman" w:hAnsi="Times New Roman"/>
                <w:bCs/>
                <w:color w:val="000000"/>
                <w:spacing w:val="-2"/>
              </w:rPr>
              <w:t xml:space="preserve"> </w:t>
            </w:r>
            <w:r w:rsidR="00C6515B">
              <w:rPr>
                <w:rFonts w:ascii="Times New Roman" w:hAnsi="Times New Roman"/>
                <w:bCs/>
                <w:color w:val="000000"/>
                <w:spacing w:val="-2"/>
              </w:rPr>
              <w:t>Straży Marszałkowskiej</w:t>
            </w:r>
            <w:r w:rsidR="001325C9">
              <w:rPr>
                <w:rFonts w:ascii="Times New Roman" w:hAnsi="Times New Roman"/>
                <w:bCs/>
                <w:color w:val="000000"/>
                <w:spacing w:val="-2"/>
              </w:rPr>
              <w:t>;</w:t>
            </w:r>
            <w:r w:rsidR="00C6515B">
              <w:rPr>
                <w:rFonts w:ascii="Times New Roman" w:hAnsi="Times New Roman"/>
                <w:bCs/>
                <w:color w:val="000000"/>
                <w:spacing w:val="-2"/>
              </w:rPr>
              <w:t xml:space="preserve"> </w:t>
            </w:r>
            <w:r w:rsidRPr="00B74844">
              <w:rPr>
                <w:rFonts w:ascii="Times New Roman" w:hAnsi="Times New Roman"/>
                <w:bCs/>
                <w:color w:val="000000"/>
                <w:spacing w:val="-2"/>
              </w:rPr>
              <w:t>Najwyższej Izb</w:t>
            </w:r>
            <w:r>
              <w:rPr>
                <w:rFonts w:ascii="Times New Roman" w:hAnsi="Times New Roman"/>
                <w:bCs/>
                <w:color w:val="000000"/>
                <w:spacing w:val="-2"/>
              </w:rPr>
              <w:t>ie</w:t>
            </w:r>
            <w:r w:rsidRPr="00B74844">
              <w:rPr>
                <w:rFonts w:ascii="Times New Roman" w:hAnsi="Times New Roman"/>
                <w:bCs/>
                <w:color w:val="000000"/>
                <w:spacing w:val="-2"/>
              </w:rPr>
              <w:t xml:space="preserve"> Kontroli</w:t>
            </w:r>
            <w:r w:rsidR="001325C9">
              <w:rPr>
                <w:rFonts w:ascii="Times New Roman" w:hAnsi="Times New Roman"/>
                <w:bCs/>
                <w:color w:val="000000"/>
                <w:spacing w:val="-2"/>
              </w:rPr>
              <w:t>;</w:t>
            </w:r>
            <w:r w:rsidRPr="00B74844">
              <w:rPr>
                <w:rFonts w:ascii="Times New Roman" w:hAnsi="Times New Roman"/>
                <w:bCs/>
                <w:color w:val="000000"/>
                <w:spacing w:val="-2"/>
              </w:rPr>
              <w:t xml:space="preserve"> Krajowej Rad</w:t>
            </w:r>
            <w:r>
              <w:rPr>
                <w:rFonts w:ascii="Times New Roman" w:hAnsi="Times New Roman"/>
                <w:bCs/>
                <w:color w:val="000000"/>
                <w:spacing w:val="-2"/>
              </w:rPr>
              <w:t>zie</w:t>
            </w:r>
            <w:r w:rsidRPr="00B74844">
              <w:rPr>
                <w:rFonts w:ascii="Times New Roman" w:hAnsi="Times New Roman"/>
                <w:bCs/>
                <w:color w:val="000000"/>
                <w:spacing w:val="-2"/>
              </w:rPr>
              <w:t xml:space="preserve"> Radców Prawnych</w:t>
            </w:r>
            <w:r w:rsidR="001325C9">
              <w:rPr>
                <w:rFonts w:ascii="Times New Roman" w:hAnsi="Times New Roman"/>
                <w:bCs/>
                <w:color w:val="000000"/>
                <w:spacing w:val="-2"/>
              </w:rPr>
              <w:t>;</w:t>
            </w:r>
            <w:r w:rsidRPr="00B74844">
              <w:rPr>
                <w:rFonts w:ascii="Times New Roman" w:hAnsi="Times New Roman"/>
                <w:bCs/>
                <w:color w:val="000000"/>
                <w:spacing w:val="-2"/>
              </w:rPr>
              <w:t xml:space="preserve"> </w:t>
            </w:r>
            <w:r w:rsidR="00DC632A" w:rsidRPr="00DC632A">
              <w:rPr>
                <w:rFonts w:ascii="Times New Roman" w:hAnsi="Times New Roman"/>
                <w:bCs/>
                <w:color w:val="000000"/>
                <w:spacing w:val="-2"/>
              </w:rPr>
              <w:t>Naczelnej Rad</w:t>
            </w:r>
            <w:r w:rsidR="00DC632A">
              <w:rPr>
                <w:rFonts w:ascii="Times New Roman" w:hAnsi="Times New Roman"/>
                <w:bCs/>
                <w:color w:val="000000"/>
                <w:spacing w:val="-2"/>
              </w:rPr>
              <w:t>zie</w:t>
            </w:r>
            <w:r w:rsidR="00DC632A" w:rsidRPr="00DC632A">
              <w:rPr>
                <w:rFonts w:ascii="Times New Roman" w:hAnsi="Times New Roman"/>
                <w:bCs/>
                <w:color w:val="000000"/>
                <w:spacing w:val="-2"/>
              </w:rPr>
              <w:t xml:space="preserve"> Adwokackiej</w:t>
            </w:r>
            <w:r w:rsidR="001325C9">
              <w:rPr>
                <w:rFonts w:ascii="Times New Roman" w:hAnsi="Times New Roman"/>
                <w:bCs/>
                <w:color w:val="000000"/>
                <w:spacing w:val="-2"/>
              </w:rPr>
              <w:t>;</w:t>
            </w:r>
            <w:r w:rsidR="00DC632A" w:rsidRPr="00DC632A">
              <w:rPr>
                <w:rFonts w:ascii="Times New Roman" w:hAnsi="Times New Roman"/>
                <w:bCs/>
                <w:color w:val="000000"/>
                <w:spacing w:val="-2"/>
              </w:rPr>
              <w:t xml:space="preserve"> Prokuratorii Generalnej Rzeczypospolitej Polskiej</w:t>
            </w:r>
            <w:r w:rsidR="001325C9">
              <w:rPr>
                <w:rFonts w:ascii="Times New Roman" w:hAnsi="Times New Roman"/>
                <w:bCs/>
                <w:color w:val="000000"/>
                <w:spacing w:val="-2"/>
              </w:rPr>
              <w:t>;</w:t>
            </w:r>
            <w:r w:rsidR="00DC632A" w:rsidRPr="00DC632A">
              <w:rPr>
                <w:rFonts w:ascii="Times New Roman" w:hAnsi="Times New Roman"/>
                <w:bCs/>
                <w:color w:val="000000"/>
                <w:spacing w:val="-2"/>
              </w:rPr>
              <w:t xml:space="preserve"> </w:t>
            </w:r>
            <w:r>
              <w:rPr>
                <w:rFonts w:ascii="Times New Roman" w:hAnsi="Times New Roman"/>
                <w:bCs/>
                <w:color w:val="000000"/>
                <w:spacing w:val="-2"/>
              </w:rPr>
              <w:t>Krajowej Radzie Izb Rolniczych</w:t>
            </w:r>
            <w:r w:rsidR="001325C9">
              <w:rPr>
                <w:rFonts w:ascii="Times New Roman" w:hAnsi="Times New Roman"/>
                <w:bCs/>
                <w:color w:val="000000"/>
                <w:spacing w:val="-2"/>
              </w:rPr>
              <w:t>;</w:t>
            </w:r>
            <w:r>
              <w:rPr>
                <w:rFonts w:ascii="Times New Roman" w:hAnsi="Times New Roman"/>
                <w:bCs/>
                <w:color w:val="000000"/>
                <w:spacing w:val="-2"/>
              </w:rPr>
              <w:t xml:space="preserve"> </w:t>
            </w:r>
            <w:r w:rsidRPr="00B74844">
              <w:rPr>
                <w:rFonts w:ascii="Times New Roman" w:hAnsi="Times New Roman"/>
                <w:bCs/>
                <w:color w:val="000000"/>
                <w:spacing w:val="-2"/>
              </w:rPr>
              <w:t>Stowarzyszeni</w:t>
            </w:r>
            <w:r w:rsidR="00D81A47">
              <w:rPr>
                <w:rFonts w:ascii="Times New Roman" w:hAnsi="Times New Roman"/>
                <w:bCs/>
                <w:color w:val="000000"/>
                <w:spacing w:val="-2"/>
              </w:rPr>
              <w:t>u</w:t>
            </w:r>
            <w:r w:rsidRPr="00B74844">
              <w:rPr>
                <w:rFonts w:ascii="Times New Roman" w:hAnsi="Times New Roman"/>
                <w:bCs/>
                <w:color w:val="000000"/>
                <w:spacing w:val="-2"/>
              </w:rPr>
              <w:t xml:space="preserve"> Urzędników Stanu Cywilnego Rzeczypospolitej Polskiej</w:t>
            </w:r>
            <w:r w:rsidR="001325C9">
              <w:rPr>
                <w:rFonts w:ascii="Times New Roman" w:hAnsi="Times New Roman"/>
                <w:bCs/>
                <w:color w:val="000000"/>
                <w:spacing w:val="-2"/>
              </w:rPr>
              <w:t>;</w:t>
            </w:r>
            <w:r w:rsidR="00DC632A">
              <w:rPr>
                <w:rFonts w:ascii="Times New Roman" w:hAnsi="Times New Roman"/>
                <w:bCs/>
                <w:color w:val="000000"/>
                <w:spacing w:val="-2"/>
              </w:rPr>
              <w:t xml:space="preserve"> </w:t>
            </w:r>
            <w:r w:rsidR="00DC632A" w:rsidRPr="00DC632A">
              <w:rPr>
                <w:rFonts w:ascii="Times New Roman" w:hAnsi="Times New Roman"/>
                <w:bCs/>
                <w:color w:val="000000"/>
                <w:spacing w:val="-2"/>
              </w:rPr>
              <w:t>Związk</w:t>
            </w:r>
            <w:r w:rsidR="00DC632A">
              <w:rPr>
                <w:rFonts w:ascii="Times New Roman" w:hAnsi="Times New Roman"/>
                <w:bCs/>
                <w:color w:val="000000"/>
                <w:spacing w:val="-2"/>
              </w:rPr>
              <w:t>owi</w:t>
            </w:r>
            <w:r w:rsidR="00DC632A" w:rsidRPr="00DC632A">
              <w:rPr>
                <w:rFonts w:ascii="Times New Roman" w:hAnsi="Times New Roman"/>
                <w:bCs/>
                <w:color w:val="000000"/>
                <w:spacing w:val="-2"/>
              </w:rPr>
              <w:t xml:space="preserve"> Miast Polskich</w:t>
            </w:r>
            <w:r w:rsidR="001325C9">
              <w:rPr>
                <w:rFonts w:ascii="Times New Roman" w:hAnsi="Times New Roman"/>
                <w:bCs/>
                <w:color w:val="000000"/>
                <w:spacing w:val="-2"/>
              </w:rPr>
              <w:t>;</w:t>
            </w:r>
            <w:r w:rsidR="00DC632A">
              <w:t xml:space="preserve"> </w:t>
            </w:r>
            <w:r w:rsidR="00DC632A" w:rsidRPr="00DC632A">
              <w:rPr>
                <w:rFonts w:ascii="Times New Roman" w:hAnsi="Times New Roman"/>
                <w:bCs/>
                <w:color w:val="000000"/>
                <w:spacing w:val="-2"/>
              </w:rPr>
              <w:t>Śląskie</w:t>
            </w:r>
            <w:r w:rsidR="00DC632A">
              <w:rPr>
                <w:rFonts w:ascii="Times New Roman" w:hAnsi="Times New Roman"/>
                <w:bCs/>
                <w:color w:val="000000"/>
                <w:spacing w:val="-2"/>
              </w:rPr>
              <w:t>mu</w:t>
            </w:r>
            <w:r w:rsidR="00DC632A" w:rsidRPr="00DC632A">
              <w:rPr>
                <w:rFonts w:ascii="Times New Roman" w:hAnsi="Times New Roman"/>
                <w:bCs/>
                <w:color w:val="000000"/>
                <w:spacing w:val="-2"/>
              </w:rPr>
              <w:t xml:space="preserve"> Związk</w:t>
            </w:r>
            <w:r w:rsidR="00DC632A">
              <w:rPr>
                <w:rFonts w:ascii="Times New Roman" w:hAnsi="Times New Roman"/>
                <w:bCs/>
                <w:color w:val="000000"/>
                <w:spacing w:val="-2"/>
              </w:rPr>
              <w:t>owi</w:t>
            </w:r>
            <w:r w:rsidR="00DC632A" w:rsidRPr="00DC632A">
              <w:rPr>
                <w:rFonts w:ascii="Times New Roman" w:hAnsi="Times New Roman"/>
                <w:bCs/>
                <w:color w:val="000000"/>
                <w:spacing w:val="-2"/>
              </w:rPr>
              <w:t xml:space="preserve"> Gmin i Powiatów</w:t>
            </w:r>
            <w:r w:rsidR="001325C9">
              <w:rPr>
                <w:rFonts w:ascii="Times New Roman" w:hAnsi="Times New Roman"/>
                <w:bCs/>
                <w:color w:val="000000"/>
                <w:spacing w:val="-2"/>
              </w:rPr>
              <w:t>;</w:t>
            </w:r>
            <w:r w:rsidR="00DC632A">
              <w:rPr>
                <w:rFonts w:ascii="Times New Roman" w:hAnsi="Times New Roman"/>
                <w:bCs/>
                <w:color w:val="000000"/>
                <w:spacing w:val="-2"/>
              </w:rPr>
              <w:t xml:space="preserve"> </w:t>
            </w:r>
            <w:r w:rsidR="00DC632A" w:rsidRPr="00DC632A">
              <w:rPr>
                <w:rFonts w:ascii="Times New Roman" w:hAnsi="Times New Roman"/>
                <w:bCs/>
                <w:color w:val="000000"/>
                <w:spacing w:val="-2"/>
              </w:rPr>
              <w:t>Unii Miasteczek Polskich</w:t>
            </w:r>
            <w:r w:rsidR="001325C9">
              <w:rPr>
                <w:rFonts w:ascii="Times New Roman" w:hAnsi="Times New Roman"/>
                <w:bCs/>
                <w:color w:val="000000"/>
                <w:spacing w:val="-2"/>
              </w:rPr>
              <w:t>;</w:t>
            </w:r>
            <w:r w:rsidR="00DC632A">
              <w:rPr>
                <w:rFonts w:ascii="Times New Roman" w:hAnsi="Times New Roman"/>
                <w:bCs/>
                <w:color w:val="000000"/>
                <w:spacing w:val="-2"/>
              </w:rPr>
              <w:t xml:space="preserve"> </w:t>
            </w:r>
            <w:r w:rsidR="00DC632A" w:rsidRPr="00DC632A">
              <w:rPr>
                <w:rFonts w:ascii="Times New Roman" w:hAnsi="Times New Roman"/>
                <w:bCs/>
                <w:color w:val="000000"/>
                <w:spacing w:val="-2"/>
              </w:rPr>
              <w:t>Związk</w:t>
            </w:r>
            <w:r w:rsidR="00DC632A">
              <w:rPr>
                <w:rFonts w:ascii="Times New Roman" w:hAnsi="Times New Roman"/>
                <w:bCs/>
                <w:color w:val="000000"/>
                <w:spacing w:val="-2"/>
              </w:rPr>
              <w:t>owi</w:t>
            </w:r>
            <w:r w:rsidR="00DC632A" w:rsidRPr="00DC632A">
              <w:rPr>
                <w:rFonts w:ascii="Times New Roman" w:hAnsi="Times New Roman"/>
                <w:bCs/>
                <w:color w:val="000000"/>
                <w:spacing w:val="-2"/>
              </w:rPr>
              <w:t xml:space="preserve"> Gmin Wiejskich RP</w:t>
            </w:r>
            <w:r w:rsidR="00DC632A">
              <w:rPr>
                <w:rFonts w:ascii="Times New Roman" w:hAnsi="Times New Roman"/>
                <w:bCs/>
                <w:color w:val="000000"/>
                <w:spacing w:val="-2"/>
              </w:rPr>
              <w:t xml:space="preserve">. </w:t>
            </w:r>
            <w:r w:rsidRPr="00B74844">
              <w:rPr>
                <w:rFonts w:ascii="Times New Roman" w:hAnsi="Times New Roman"/>
                <w:bCs/>
                <w:color w:val="000000"/>
                <w:spacing w:val="-2"/>
              </w:rPr>
              <w:t xml:space="preserve">Termin nadsyłania opinii ustalono na dzień </w:t>
            </w:r>
            <w:r>
              <w:rPr>
                <w:rFonts w:ascii="Times New Roman" w:hAnsi="Times New Roman"/>
                <w:color w:val="000000"/>
                <w:spacing w:val="-2"/>
              </w:rPr>
              <w:t>19 maja</w:t>
            </w:r>
            <w:r w:rsidRPr="00B74844">
              <w:rPr>
                <w:rFonts w:ascii="Times New Roman" w:hAnsi="Times New Roman"/>
                <w:color w:val="000000"/>
                <w:spacing w:val="-2"/>
              </w:rPr>
              <w:t xml:space="preserve"> 2021 r.</w:t>
            </w:r>
          </w:p>
          <w:p w:rsidR="0047760C" w:rsidRDefault="0047760C" w:rsidP="0047760C">
            <w:pPr>
              <w:spacing w:before="120" w:after="120" w:line="300" w:lineRule="exact"/>
              <w:jc w:val="both"/>
              <w:rPr>
                <w:rFonts w:ascii="Times New Roman" w:hAnsi="Times New Roman"/>
                <w:color w:val="000000"/>
                <w:spacing w:val="-2"/>
              </w:rPr>
            </w:pPr>
            <w:r w:rsidRPr="005570D3">
              <w:rPr>
                <w:rFonts w:ascii="Times New Roman" w:hAnsi="Times New Roman"/>
                <w:b/>
                <w:color w:val="000000"/>
                <w:spacing w:val="-2"/>
              </w:rPr>
              <w:t>Minister Finansów, Funduszy i Polityki Regionalnej</w:t>
            </w:r>
            <w:r>
              <w:rPr>
                <w:rFonts w:ascii="Times New Roman" w:hAnsi="Times New Roman"/>
                <w:color w:val="000000"/>
                <w:spacing w:val="-2"/>
              </w:rPr>
              <w:t xml:space="preserve"> (</w:t>
            </w:r>
            <w:proofErr w:type="spellStart"/>
            <w:r>
              <w:rPr>
                <w:rFonts w:ascii="Times New Roman" w:hAnsi="Times New Roman"/>
                <w:color w:val="000000"/>
                <w:spacing w:val="-2"/>
              </w:rPr>
              <w:t>MFFiPR</w:t>
            </w:r>
            <w:proofErr w:type="spellEnd"/>
            <w:r>
              <w:rPr>
                <w:rFonts w:ascii="Times New Roman" w:hAnsi="Times New Roman"/>
                <w:color w:val="000000"/>
                <w:spacing w:val="-2"/>
              </w:rPr>
              <w:t>) zauważył, że k</w:t>
            </w:r>
            <w:r w:rsidRPr="005570D3">
              <w:rPr>
                <w:rFonts w:ascii="Times New Roman" w:hAnsi="Times New Roman"/>
                <w:color w:val="000000"/>
                <w:spacing w:val="-2"/>
              </w:rPr>
              <w:t xml:space="preserve">orelacja rozwiązania proponowanego </w:t>
            </w:r>
            <w:r>
              <w:rPr>
                <w:rFonts w:ascii="Times New Roman" w:hAnsi="Times New Roman"/>
                <w:color w:val="000000"/>
                <w:spacing w:val="-2"/>
              </w:rPr>
              <w:br/>
            </w:r>
            <w:r w:rsidRPr="005570D3">
              <w:rPr>
                <w:rFonts w:ascii="Times New Roman" w:hAnsi="Times New Roman"/>
                <w:color w:val="000000"/>
                <w:spacing w:val="-2"/>
              </w:rPr>
              <w:t xml:space="preserve">w projekcie ustawy oraz regulacji zawartej </w:t>
            </w:r>
            <w:r>
              <w:rPr>
                <w:rFonts w:ascii="Times New Roman" w:hAnsi="Times New Roman"/>
                <w:color w:val="000000"/>
                <w:spacing w:val="-2"/>
              </w:rPr>
              <w:t xml:space="preserve">m.in. </w:t>
            </w:r>
            <w:r w:rsidRPr="005570D3">
              <w:rPr>
                <w:rFonts w:ascii="Times New Roman" w:hAnsi="Times New Roman"/>
                <w:color w:val="000000"/>
                <w:spacing w:val="-2"/>
              </w:rPr>
              <w:t>w rozporządzeniu</w:t>
            </w:r>
            <w:r>
              <w:rPr>
                <w:rFonts w:ascii="Times New Roman" w:hAnsi="Times New Roman"/>
                <w:color w:val="000000"/>
                <w:spacing w:val="-2"/>
              </w:rPr>
              <w:t xml:space="preserve"> </w:t>
            </w:r>
            <w:r w:rsidRPr="005570D3">
              <w:rPr>
                <w:rFonts w:ascii="Times New Roman" w:hAnsi="Times New Roman"/>
                <w:color w:val="000000"/>
                <w:spacing w:val="-2"/>
              </w:rPr>
              <w:t xml:space="preserve">Ministra Obrony Narodowej z dnia 6 kwietnia 2004 r. </w:t>
            </w:r>
            <w:r>
              <w:rPr>
                <w:rFonts w:ascii="Times New Roman" w:hAnsi="Times New Roman"/>
                <w:color w:val="000000"/>
                <w:spacing w:val="-2"/>
              </w:rPr>
              <w:br/>
            </w:r>
            <w:r w:rsidRPr="005570D3">
              <w:rPr>
                <w:rFonts w:ascii="Times New Roman" w:hAnsi="Times New Roman"/>
                <w:i/>
                <w:color w:val="000000"/>
                <w:spacing w:val="-2"/>
              </w:rPr>
              <w:t>w sprawie sposobu dokumentowania uprawnień do zasiłków pogrzebowych oraz warunków i trybu pokrywania kosztów pogrzebu żołnierzy zawodowych</w:t>
            </w:r>
            <w:r w:rsidRPr="005570D3">
              <w:rPr>
                <w:rFonts w:ascii="Times New Roman" w:hAnsi="Times New Roman"/>
                <w:color w:val="000000"/>
                <w:spacing w:val="-2"/>
              </w:rPr>
              <w:t xml:space="preserve"> </w:t>
            </w:r>
            <w:r>
              <w:rPr>
                <w:rFonts w:ascii="Times New Roman" w:hAnsi="Times New Roman"/>
                <w:color w:val="000000"/>
                <w:spacing w:val="-2"/>
              </w:rPr>
              <w:t>(w którym</w:t>
            </w:r>
            <w:r w:rsidRPr="005570D3">
              <w:rPr>
                <w:rFonts w:ascii="Times New Roman" w:hAnsi="Times New Roman"/>
                <w:color w:val="000000"/>
                <w:spacing w:val="-2"/>
              </w:rPr>
              <w:t xml:space="preserve"> uregulowano, iż dokumentem wymaganym do wypłaty zasiłku pogrzebowego </w:t>
            </w:r>
            <w:r>
              <w:rPr>
                <w:rFonts w:ascii="Times New Roman" w:hAnsi="Times New Roman"/>
                <w:color w:val="000000"/>
                <w:spacing w:val="-2"/>
              </w:rPr>
              <w:br/>
            </w:r>
            <w:r w:rsidRPr="005570D3">
              <w:rPr>
                <w:rFonts w:ascii="Times New Roman" w:hAnsi="Times New Roman"/>
                <w:color w:val="000000"/>
                <w:spacing w:val="-2"/>
              </w:rPr>
              <w:t>w</w:t>
            </w:r>
            <w:r>
              <w:rPr>
                <w:rFonts w:ascii="Times New Roman" w:hAnsi="Times New Roman"/>
                <w:color w:val="000000"/>
                <w:spacing w:val="-2"/>
              </w:rPr>
              <w:t xml:space="preserve"> </w:t>
            </w:r>
            <w:r w:rsidRPr="005570D3">
              <w:rPr>
                <w:rFonts w:ascii="Times New Roman" w:hAnsi="Times New Roman"/>
                <w:color w:val="000000"/>
                <w:spacing w:val="-2"/>
              </w:rPr>
              <w:t>przypadku pogrzebu dziecka martwo urodzonego jest m.in. zaświadczenie lekarza lub położnej, że dziecko</w:t>
            </w:r>
            <w:r>
              <w:rPr>
                <w:rFonts w:ascii="Times New Roman" w:hAnsi="Times New Roman"/>
                <w:color w:val="000000"/>
                <w:spacing w:val="-2"/>
              </w:rPr>
              <w:t xml:space="preserve"> </w:t>
            </w:r>
            <w:r w:rsidRPr="005570D3">
              <w:rPr>
                <w:rFonts w:ascii="Times New Roman" w:hAnsi="Times New Roman"/>
                <w:color w:val="000000"/>
                <w:spacing w:val="-2"/>
              </w:rPr>
              <w:t>urodziło się martwe</w:t>
            </w:r>
            <w:r>
              <w:rPr>
                <w:rFonts w:ascii="Times New Roman" w:hAnsi="Times New Roman"/>
                <w:color w:val="000000"/>
                <w:spacing w:val="-2"/>
              </w:rPr>
              <w:t xml:space="preserve">) </w:t>
            </w:r>
            <w:r w:rsidRPr="005570D3">
              <w:rPr>
                <w:rFonts w:ascii="Times New Roman" w:hAnsi="Times New Roman"/>
                <w:color w:val="000000"/>
                <w:spacing w:val="-2"/>
              </w:rPr>
              <w:t>wymaga wyjaśnienia w kontekście ewentualnego nałożenia się uprawnień do zasiłku pogrzebowego</w:t>
            </w:r>
            <w:r>
              <w:rPr>
                <w:rFonts w:ascii="Times New Roman" w:hAnsi="Times New Roman"/>
                <w:color w:val="000000"/>
                <w:spacing w:val="-2"/>
              </w:rPr>
              <w:t>.</w:t>
            </w:r>
            <w:r w:rsidR="001325C9">
              <w:rPr>
                <w:rFonts w:ascii="Times New Roman" w:hAnsi="Times New Roman"/>
                <w:color w:val="000000"/>
                <w:spacing w:val="-2"/>
              </w:rPr>
              <w:t xml:space="preserve"> </w:t>
            </w:r>
            <w:proofErr w:type="spellStart"/>
            <w:r w:rsidR="001325C9">
              <w:rPr>
                <w:rFonts w:ascii="Times New Roman" w:hAnsi="Times New Roman"/>
                <w:color w:val="000000"/>
                <w:spacing w:val="-2"/>
              </w:rPr>
              <w:t>MFFiPR</w:t>
            </w:r>
            <w:proofErr w:type="spellEnd"/>
            <w:r w:rsidR="001325C9">
              <w:rPr>
                <w:rFonts w:ascii="Times New Roman" w:hAnsi="Times New Roman"/>
                <w:color w:val="000000"/>
                <w:spacing w:val="-2"/>
              </w:rPr>
              <w:t xml:space="preserve"> zwrócił również uwagę, że</w:t>
            </w:r>
            <w:r>
              <w:rPr>
                <w:rFonts w:ascii="Times New Roman" w:hAnsi="Times New Roman"/>
                <w:color w:val="000000"/>
                <w:spacing w:val="-2"/>
              </w:rPr>
              <w:t xml:space="preserve"> w</w:t>
            </w:r>
            <w:r w:rsidRPr="005570D3">
              <w:rPr>
                <w:rFonts w:ascii="Times New Roman" w:hAnsi="Times New Roman"/>
                <w:color w:val="000000"/>
                <w:spacing w:val="-2"/>
              </w:rPr>
              <w:t xml:space="preserve"> przypadku wprowadzenia projektowanej ustawy niezbędna będzie zmiana rozporządzenia</w:t>
            </w:r>
            <w:r>
              <w:rPr>
                <w:rFonts w:ascii="Times New Roman" w:hAnsi="Times New Roman"/>
                <w:color w:val="000000"/>
                <w:spacing w:val="-2"/>
              </w:rPr>
              <w:t xml:space="preserve"> </w:t>
            </w:r>
            <w:r w:rsidRPr="005570D3">
              <w:rPr>
                <w:rFonts w:ascii="Times New Roman" w:hAnsi="Times New Roman"/>
                <w:color w:val="000000"/>
                <w:spacing w:val="-2"/>
              </w:rPr>
              <w:t>Ministra Finansów z dnia 17 maja 2019 r. w sprawie</w:t>
            </w:r>
            <w:r>
              <w:rPr>
                <w:rFonts w:ascii="Times New Roman" w:hAnsi="Times New Roman"/>
                <w:color w:val="000000"/>
                <w:spacing w:val="-2"/>
              </w:rPr>
              <w:t xml:space="preserve"> </w:t>
            </w:r>
            <w:r w:rsidRPr="005570D3">
              <w:rPr>
                <w:rFonts w:ascii="Times New Roman" w:hAnsi="Times New Roman"/>
                <w:color w:val="000000"/>
                <w:spacing w:val="-2"/>
              </w:rPr>
              <w:t>pokrywania kosztów pogrzebu funkcjonariusza Służby Celno-Skarbowej oraz wypłaty zasiłku</w:t>
            </w:r>
            <w:r>
              <w:rPr>
                <w:rFonts w:ascii="Times New Roman" w:hAnsi="Times New Roman"/>
                <w:color w:val="000000"/>
                <w:spacing w:val="-2"/>
              </w:rPr>
              <w:t xml:space="preserve"> </w:t>
            </w:r>
            <w:r w:rsidRPr="005570D3">
              <w:rPr>
                <w:rFonts w:ascii="Times New Roman" w:hAnsi="Times New Roman"/>
                <w:color w:val="000000"/>
                <w:spacing w:val="-2"/>
              </w:rPr>
              <w:t>pogrzebowego lub jego wyrównania z tytułu śmierci członka rodziny funkcjonariusza Służby Celno-</w:t>
            </w:r>
            <w:r>
              <w:rPr>
                <w:rFonts w:ascii="Times New Roman" w:hAnsi="Times New Roman"/>
                <w:color w:val="000000"/>
                <w:spacing w:val="-2"/>
              </w:rPr>
              <w:t>Skarbowej, w którym uregulowano w</w:t>
            </w:r>
            <w:r w:rsidRPr="005570D3">
              <w:rPr>
                <w:rFonts w:ascii="Times New Roman" w:hAnsi="Times New Roman"/>
                <w:color w:val="000000"/>
                <w:spacing w:val="-2"/>
              </w:rPr>
              <w:t>arunki pokrywania kosztów pogrzebu funkcjonariusza Służby Celno-Skarbowej ze środków budżetu</w:t>
            </w:r>
            <w:r>
              <w:rPr>
                <w:rFonts w:ascii="Times New Roman" w:hAnsi="Times New Roman"/>
                <w:color w:val="000000"/>
                <w:spacing w:val="-2"/>
              </w:rPr>
              <w:t xml:space="preserve"> </w:t>
            </w:r>
            <w:r w:rsidRPr="005570D3">
              <w:rPr>
                <w:rFonts w:ascii="Times New Roman" w:hAnsi="Times New Roman"/>
                <w:color w:val="000000"/>
                <w:spacing w:val="-2"/>
              </w:rPr>
              <w:t>państwa będących w dyspozycji właściwego kierownika jednostki organizacyjnej, rodzaje wydatków</w:t>
            </w:r>
            <w:r>
              <w:rPr>
                <w:rFonts w:ascii="Times New Roman" w:hAnsi="Times New Roman"/>
                <w:color w:val="000000"/>
                <w:spacing w:val="-2"/>
              </w:rPr>
              <w:t xml:space="preserve"> </w:t>
            </w:r>
            <w:r w:rsidRPr="005570D3">
              <w:rPr>
                <w:rFonts w:ascii="Times New Roman" w:hAnsi="Times New Roman"/>
                <w:color w:val="000000"/>
                <w:spacing w:val="-2"/>
              </w:rPr>
              <w:t>pokrywanych w ramach kosztów pogrzebu i ich wysokość, przypadki oraz tryb wypłaty zasiłku</w:t>
            </w:r>
            <w:r>
              <w:rPr>
                <w:rFonts w:ascii="Times New Roman" w:hAnsi="Times New Roman"/>
                <w:color w:val="000000"/>
                <w:spacing w:val="-2"/>
              </w:rPr>
              <w:t xml:space="preserve"> </w:t>
            </w:r>
            <w:r w:rsidRPr="005570D3">
              <w:rPr>
                <w:rFonts w:ascii="Times New Roman" w:hAnsi="Times New Roman"/>
                <w:color w:val="000000"/>
                <w:spacing w:val="-2"/>
              </w:rPr>
              <w:t>pogrzebowego lub jego wyrównania z tytułu śmierci członka rodziny oraz dokumenty wymagane do ich</w:t>
            </w:r>
            <w:r>
              <w:rPr>
                <w:rFonts w:ascii="Times New Roman" w:hAnsi="Times New Roman"/>
                <w:color w:val="000000"/>
                <w:spacing w:val="-2"/>
              </w:rPr>
              <w:t xml:space="preserve"> </w:t>
            </w:r>
            <w:r w:rsidRPr="005570D3">
              <w:rPr>
                <w:rFonts w:ascii="Times New Roman" w:hAnsi="Times New Roman"/>
                <w:color w:val="000000"/>
                <w:spacing w:val="-2"/>
              </w:rPr>
              <w:t>wypłaty</w:t>
            </w:r>
            <w:r>
              <w:rPr>
                <w:rFonts w:ascii="Times New Roman" w:hAnsi="Times New Roman"/>
                <w:color w:val="000000"/>
                <w:spacing w:val="-2"/>
              </w:rPr>
              <w:t>.</w:t>
            </w:r>
          </w:p>
          <w:p w:rsidR="0047760C" w:rsidRDefault="0047760C" w:rsidP="0047760C">
            <w:pPr>
              <w:spacing w:before="120" w:after="120" w:line="300" w:lineRule="exact"/>
              <w:jc w:val="both"/>
              <w:rPr>
                <w:rFonts w:ascii="Times New Roman" w:hAnsi="Times New Roman"/>
                <w:color w:val="000000"/>
                <w:spacing w:val="-2"/>
              </w:rPr>
            </w:pPr>
            <w:r>
              <w:rPr>
                <w:rFonts w:ascii="Times New Roman" w:hAnsi="Times New Roman"/>
                <w:color w:val="000000"/>
                <w:spacing w:val="-2"/>
              </w:rPr>
              <w:t xml:space="preserve">Ponadto </w:t>
            </w:r>
            <w:proofErr w:type="spellStart"/>
            <w:r>
              <w:rPr>
                <w:rFonts w:ascii="Times New Roman" w:hAnsi="Times New Roman"/>
                <w:color w:val="000000"/>
                <w:spacing w:val="-2"/>
              </w:rPr>
              <w:t>MFFiPR</w:t>
            </w:r>
            <w:proofErr w:type="spellEnd"/>
            <w:r>
              <w:rPr>
                <w:rFonts w:ascii="Times New Roman" w:hAnsi="Times New Roman"/>
                <w:color w:val="000000"/>
                <w:spacing w:val="-2"/>
              </w:rPr>
              <w:t xml:space="preserve"> przedstawił </w:t>
            </w:r>
            <w:r w:rsidR="001325C9">
              <w:rPr>
                <w:rFonts w:ascii="Times New Roman" w:hAnsi="Times New Roman"/>
                <w:color w:val="000000"/>
                <w:spacing w:val="-2"/>
              </w:rPr>
              <w:t>sugestie</w:t>
            </w:r>
            <w:r>
              <w:rPr>
                <w:rFonts w:ascii="Times New Roman" w:hAnsi="Times New Roman"/>
                <w:color w:val="000000"/>
                <w:spacing w:val="-2"/>
              </w:rPr>
              <w:t xml:space="preserve"> w odniesieniu do Oceny Skutków Regulacji projektu, w myśl których</w:t>
            </w:r>
            <w:r w:rsidR="001325C9">
              <w:rPr>
                <w:rFonts w:ascii="Times New Roman" w:hAnsi="Times New Roman"/>
                <w:color w:val="000000"/>
                <w:spacing w:val="-2"/>
              </w:rPr>
              <w:t xml:space="preserve"> należałoby:</w:t>
            </w:r>
            <w:r w:rsidR="001325C9">
              <w:rPr>
                <w:rFonts w:ascii="Times New Roman" w:hAnsi="Times New Roman"/>
                <w:color w:val="000000"/>
                <w:spacing w:val="-2"/>
              </w:rPr>
              <w:br/>
              <w:t xml:space="preserve">1) </w:t>
            </w:r>
            <w:r w:rsidRPr="005570D3">
              <w:rPr>
                <w:rFonts w:ascii="Times New Roman" w:hAnsi="Times New Roman"/>
                <w:color w:val="000000"/>
                <w:spacing w:val="-2"/>
              </w:rPr>
              <w:t>wyodrębnić skutki finansowe dl</w:t>
            </w:r>
            <w:r>
              <w:rPr>
                <w:rFonts w:ascii="Times New Roman" w:hAnsi="Times New Roman"/>
                <w:color w:val="000000"/>
                <w:spacing w:val="-2"/>
              </w:rPr>
              <w:t xml:space="preserve">a poszczególnych podmiotów (FUS, </w:t>
            </w:r>
            <w:r w:rsidRPr="005570D3">
              <w:rPr>
                <w:rFonts w:ascii="Times New Roman" w:hAnsi="Times New Roman"/>
                <w:color w:val="000000"/>
                <w:spacing w:val="-2"/>
              </w:rPr>
              <w:t xml:space="preserve">KRUS, służby mundurowe </w:t>
            </w:r>
            <w:r w:rsidR="00D81A47">
              <w:rPr>
                <w:rFonts w:ascii="Times New Roman" w:hAnsi="Times New Roman"/>
                <w:color w:val="000000"/>
                <w:spacing w:val="-2"/>
              </w:rPr>
              <w:t>–</w:t>
            </w:r>
            <w:r w:rsidRPr="005570D3">
              <w:rPr>
                <w:rFonts w:ascii="Times New Roman" w:hAnsi="Times New Roman"/>
                <w:color w:val="000000"/>
                <w:spacing w:val="-2"/>
              </w:rPr>
              <w:t xml:space="preserve"> dla resortu obrony narodowej, Centralnego Biura Antykorupcyjnego, Agencji</w:t>
            </w:r>
            <w:r>
              <w:rPr>
                <w:rFonts w:ascii="Times New Roman" w:hAnsi="Times New Roman"/>
                <w:color w:val="000000"/>
                <w:spacing w:val="-2"/>
              </w:rPr>
              <w:t xml:space="preserve"> </w:t>
            </w:r>
            <w:r w:rsidRPr="005570D3">
              <w:rPr>
                <w:rFonts w:ascii="Times New Roman" w:hAnsi="Times New Roman"/>
                <w:color w:val="000000"/>
                <w:spacing w:val="-2"/>
              </w:rPr>
              <w:t>Bezpieczeństwa Wewnętrznego oraz Agencji Wywiadu, Ministra Spraw Wewnętrznych i Administracji,</w:t>
            </w:r>
            <w:r>
              <w:rPr>
                <w:rFonts w:ascii="Times New Roman" w:hAnsi="Times New Roman"/>
                <w:color w:val="000000"/>
                <w:spacing w:val="-2"/>
              </w:rPr>
              <w:t xml:space="preserve"> </w:t>
            </w:r>
            <w:r w:rsidRPr="005570D3">
              <w:rPr>
                <w:rFonts w:ascii="Times New Roman" w:hAnsi="Times New Roman"/>
                <w:color w:val="000000"/>
                <w:spacing w:val="-2"/>
              </w:rPr>
              <w:t>Ministra Sprawiedliwości i Krajowej Administracji Skarbowej) oraz wskazać źródła ich sfinansowania;</w:t>
            </w:r>
            <w:r>
              <w:rPr>
                <w:rFonts w:ascii="Times New Roman" w:hAnsi="Times New Roman"/>
                <w:color w:val="000000"/>
                <w:spacing w:val="-2"/>
              </w:rPr>
              <w:t xml:space="preserve"> </w:t>
            </w:r>
            <w:r w:rsidR="001325C9">
              <w:rPr>
                <w:rFonts w:ascii="Times New Roman" w:hAnsi="Times New Roman"/>
                <w:color w:val="000000"/>
                <w:spacing w:val="-2"/>
              </w:rPr>
              <w:t xml:space="preserve">2) </w:t>
            </w:r>
            <w:r w:rsidRPr="005570D3">
              <w:rPr>
                <w:rFonts w:ascii="Times New Roman" w:hAnsi="Times New Roman"/>
                <w:color w:val="000000"/>
                <w:spacing w:val="-2"/>
              </w:rPr>
              <w:t xml:space="preserve">pkt 6 OSR </w:t>
            </w:r>
            <w:r>
              <w:rPr>
                <w:rFonts w:ascii="Times New Roman" w:hAnsi="Times New Roman"/>
                <w:color w:val="000000"/>
                <w:spacing w:val="-2"/>
              </w:rPr>
              <w:t xml:space="preserve">uzupełnić o zapis, że </w:t>
            </w:r>
            <w:r w:rsidRPr="005570D3">
              <w:rPr>
                <w:rFonts w:ascii="Times New Roman" w:hAnsi="Times New Roman"/>
                <w:color w:val="000000"/>
                <w:spacing w:val="-2"/>
              </w:rPr>
              <w:t>skutki finansowe dla resortu obrony narodowej wynikające z wejścia w życie przepisów ustawy</w:t>
            </w:r>
            <w:r>
              <w:rPr>
                <w:rFonts w:ascii="Times New Roman" w:hAnsi="Times New Roman"/>
                <w:color w:val="000000"/>
                <w:spacing w:val="-2"/>
              </w:rPr>
              <w:t xml:space="preserve"> </w:t>
            </w:r>
            <w:r w:rsidRPr="005570D3">
              <w:rPr>
                <w:rFonts w:ascii="Times New Roman" w:hAnsi="Times New Roman"/>
                <w:color w:val="000000"/>
                <w:spacing w:val="-2"/>
              </w:rPr>
              <w:t xml:space="preserve">zostaną sfinansowane w ramach limitu wydatków obronnych, </w:t>
            </w:r>
            <w:r>
              <w:rPr>
                <w:rFonts w:ascii="Times New Roman" w:hAnsi="Times New Roman"/>
                <w:color w:val="000000"/>
                <w:spacing w:val="-2"/>
              </w:rPr>
              <w:br/>
            </w:r>
            <w:r w:rsidRPr="005570D3">
              <w:rPr>
                <w:rFonts w:ascii="Times New Roman" w:hAnsi="Times New Roman"/>
                <w:color w:val="000000"/>
                <w:spacing w:val="-2"/>
              </w:rPr>
              <w:t>o którym mowa w art. 7 ustawy z dnia</w:t>
            </w:r>
            <w:r>
              <w:rPr>
                <w:rFonts w:ascii="Times New Roman" w:hAnsi="Times New Roman"/>
                <w:color w:val="000000"/>
                <w:spacing w:val="-2"/>
              </w:rPr>
              <w:t xml:space="preserve"> </w:t>
            </w:r>
            <w:r w:rsidRPr="005570D3">
              <w:rPr>
                <w:rFonts w:ascii="Times New Roman" w:hAnsi="Times New Roman"/>
                <w:color w:val="000000"/>
                <w:spacing w:val="-2"/>
              </w:rPr>
              <w:t>25 maja 2001 r. o przebudowie i modernizacji technicznej oraz finansowaniu Sił Zbrojnych</w:t>
            </w:r>
            <w:r>
              <w:rPr>
                <w:rFonts w:ascii="Times New Roman" w:hAnsi="Times New Roman"/>
                <w:color w:val="000000"/>
                <w:spacing w:val="-2"/>
              </w:rPr>
              <w:t xml:space="preserve"> </w:t>
            </w:r>
            <w:r w:rsidRPr="005570D3">
              <w:rPr>
                <w:rFonts w:ascii="Times New Roman" w:hAnsi="Times New Roman"/>
                <w:color w:val="000000"/>
                <w:spacing w:val="-2"/>
              </w:rPr>
              <w:t>Rzeczypospolitej Polskiej, bez konieczności występowania o dodatkowe środki.</w:t>
            </w:r>
            <w:r>
              <w:rPr>
                <w:rFonts w:ascii="Times New Roman" w:hAnsi="Times New Roman"/>
                <w:color w:val="000000"/>
                <w:spacing w:val="-2"/>
              </w:rPr>
              <w:t xml:space="preserve"> </w:t>
            </w:r>
            <w:proofErr w:type="spellStart"/>
            <w:r>
              <w:rPr>
                <w:rFonts w:ascii="Times New Roman" w:hAnsi="Times New Roman"/>
                <w:color w:val="000000"/>
                <w:spacing w:val="-2"/>
              </w:rPr>
              <w:t>MFFiPR</w:t>
            </w:r>
            <w:proofErr w:type="spellEnd"/>
            <w:r>
              <w:rPr>
                <w:rFonts w:ascii="Times New Roman" w:hAnsi="Times New Roman"/>
                <w:color w:val="000000"/>
                <w:spacing w:val="-2"/>
              </w:rPr>
              <w:t xml:space="preserve"> podkreślił, że n</w:t>
            </w:r>
            <w:r w:rsidRPr="008D6E26">
              <w:rPr>
                <w:rFonts w:ascii="Times New Roman" w:hAnsi="Times New Roman"/>
                <w:color w:val="000000"/>
                <w:spacing w:val="-2"/>
              </w:rPr>
              <w:t>owe rozwiązania generujące dodatkowe skutki finansowe dla budżetu państwa bądź innych jednostek</w:t>
            </w:r>
            <w:r>
              <w:rPr>
                <w:rFonts w:ascii="Times New Roman" w:hAnsi="Times New Roman"/>
                <w:color w:val="000000"/>
                <w:spacing w:val="-2"/>
              </w:rPr>
              <w:t xml:space="preserve"> </w:t>
            </w:r>
            <w:r w:rsidRPr="008D6E26">
              <w:rPr>
                <w:rFonts w:ascii="Times New Roman" w:hAnsi="Times New Roman"/>
                <w:color w:val="000000"/>
                <w:spacing w:val="-2"/>
              </w:rPr>
              <w:t>objętych Stabilizującą regułą wydatkową (SRW), powinny być realizowane w ramach maksymalnego limitu</w:t>
            </w:r>
            <w:r>
              <w:rPr>
                <w:rFonts w:ascii="Times New Roman" w:hAnsi="Times New Roman"/>
                <w:color w:val="000000"/>
                <w:spacing w:val="-2"/>
              </w:rPr>
              <w:t xml:space="preserve"> </w:t>
            </w:r>
            <w:r w:rsidRPr="008D6E26">
              <w:rPr>
                <w:rFonts w:ascii="Times New Roman" w:hAnsi="Times New Roman"/>
                <w:color w:val="000000"/>
                <w:spacing w:val="-2"/>
              </w:rPr>
              <w:t>wydatków wyznaczanego przez SRW. W związku z tym wszelkie koszty wynikające z wejścia w życie</w:t>
            </w:r>
            <w:r>
              <w:rPr>
                <w:rFonts w:ascii="Times New Roman" w:hAnsi="Times New Roman"/>
                <w:color w:val="000000"/>
                <w:spacing w:val="-2"/>
              </w:rPr>
              <w:t xml:space="preserve"> </w:t>
            </w:r>
            <w:r w:rsidRPr="008D6E26">
              <w:rPr>
                <w:rFonts w:ascii="Times New Roman" w:hAnsi="Times New Roman"/>
                <w:color w:val="000000"/>
                <w:spacing w:val="-2"/>
              </w:rPr>
              <w:t>projektowanej ustawy powinny zostać sfinansowane w ramach limitu wydatków poszczególnych części</w:t>
            </w:r>
            <w:r>
              <w:rPr>
                <w:rFonts w:ascii="Times New Roman" w:hAnsi="Times New Roman"/>
                <w:color w:val="000000"/>
                <w:spacing w:val="-2"/>
              </w:rPr>
              <w:t xml:space="preserve"> </w:t>
            </w:r>
            <w:r w:rsidRPr="008D6E26">
              <w:rPr>
                <w:rFonts w:ascii="Times New Roman" w:hAnsi="Times New Roman"/>
                <w:color w:val="000000"/>
                <w:spacing w:val="-2"/>
              </w:rPr>
              <w:t>budżetowych, ustalanych corocznie w ustawie budżetowej, i nie powinny stanowić podstawy do ubiegania</w:t>
            </w:r>
            <w:r>
              <w:rPr>
                <w:rFonts w:ascii="Times New Roman" w:hAnsi="Times New Roman"/>
                <w:color w:val="000000"/>
                <w:spacing w:val="-2"/>
              </w:rPr>
              <w:t xml:space="preserve"> </w:t>
            </w:r>
            <w:r w:rsidRPr="008D6E26">
              <w:rPr>
                <w:rFonts w:ascii="Times New Roman" w:hAnsi="Times New Roman"/>
                <w:color w:val="000000"/>
                <w:spacing w:val="-2"/>
              </w:rPr>
              <w:t xml:space="preserve">się o dodatkowe środki na ten cel w roku wejścia w życie ustawy, jak </w:t>
            </w:r>
            <w:r>
              <w:rPr>
                <w:rFonts w:ascii="Times New Roman" w:hAnsi="Times New Roman"/>
                <w:color w:val="000000"/>
                <w:spacing w:val="-2"/>
              </w:rPr>
              <w:br/>
            </w:r>
            <w:r w:rsidRPr="008D6E26">
              <w:rPr>
                <w:rFonts w:ascii="Times New Roman" w:hAnsi="Times New Roman"/>
                <w:color w:val="000000"/>
                <w:spacing w:val="-2"/>
              </w:rPr>
              <w:t>i w kolejnych latach budżetowych</w:t>
            </w:r>
            <w:r>
              <w:rPr>
                <w:rFonts w:ascii="Times New Roman" w:hAnsi="Times New Roman"/>
                <w:color w:val="000000"/>
                <w:spacing w:val="-2"/>
              </w:rPr>
              <w:t>.</w:t>
            </w:r>
          </w:p>
          <w:p w:rsidR="0047760C" w:rsidRDefault="0047760C" w:rsidP="0047760C">
            <w:pPr>
              <w:spacing w:before="120" w:after="120" w:line="300" w:lineRule="exact"/>
              <w:jc w:val="both"/>
              <w:rPr>
                <w:rFonts w:ascii="Times New Roman" w:hAnsi="Times New Roman"/>
                <w:color w:val="000000"/>
                <w:spacing w:val="-2"/>
              </w:rPr>
            </w:pPr>
            <w:r w:rsidRPr="00D974D2">
              <w:rPr>
                <w:rFonts w:ascii="Times New Roman" w:hAnsi="Times New Roman"/>
                <w:b/>
                <w:color w:val="000000"/>
                <w:spacing w:val="-2"/>
              </w:rPr>
              <w:lastRenderedPageBreak/>
              <w:t>Minister Rodziny i Polityki Społecznej</w:t>
            </w:r>
            <w:r>
              <w:rPr>
                <w:rFonts w:ascii="Times New Roman" w:hAnsi="Times New Roman"/>
                <w:color w:val="000000"/>
                <w:spacing w:val="-2"/>
              </w:rPr>
              <w:t xml:space="preserve"> </w:t>
            </w:r>
            <w:r w:rsidR="007B2C6F">
              <w:rPr>
                <w:rFonts w:ascii="Times New Roman" w:hAnsi="Times New Roman"/>
                <w:color w:val="000000"/>
                <w:spacing w:val="-2"/>
              </w:rPr>
              <w:t>zaznaczył</w:t>
            </w:r>
            <w:r>
              <w:rPr>
                <w:rFonts w:ascii="Times New Roman" w:hAnsi="Times New Roman"/>
                <w:color w:val="000000"/>
                <w:spacing w:val="-2"/>
              </w:rPr>
              <w:t>, że p</w:t>
            </w:r>
            <w:r w:rsidRPr="00D974D2">
              <w:rPr>
                <w:rFonts w:ascii="Times New Roman" w:hAnsi="Times New Roman"/>
                <w:color w:val="000000"/>
                <w:spacing w:val="-2"/>
              </w:rPr>
              <w:t xml:space="preserve">rzedstawiony projekt stanowi kontynuację przedłożonego do Sejmu VIII kadencji </w:t>
            </w:r>
            <w:r w:rsidR="007B2C6F">
              <w:rPr>
                <w:rFonts w:ascii="Times New Roman" w:hAnsi="Times New Roman"/>
                <w:color w:val="000000"/>
                <w:spacing w:val="-2"/>
              </w:rPr>
              <w:t>senackiego</w:t>
            </w:r>
            <w:r w:rsidRPr="00D974D2">
              <w:rPr>
                <w:rFonts w:ascii="Times New Roman" w:hAnsi="Times New Roman"/>
                <w:color w:val="000000"/>
                <w:spacing w:val="-2"/>
              </w:rPr>
              <w:t xml:space="preserve"> projektu ustawy o zmianie ustawy o emeryturach i rentach z Funduszu Ubezpieczeń Społecznych (druk sejmowy nr 1250), </w:t>
            </w:r>
            <w:r w:rsidR="007B2C6F">
              <w:rPr>
                <w:rFonts w:ascii="Times New Roman" w:hAnsi="Times New Roman"/>
                <w:color w:val="000000"/>
                <w:spacing w:val="-2"/>
              </w:rPr>
              <w:t xml:space="preserve">który nie mógł być </w:t>
            </w:r>
            <w:r w:rsidR="001325C9">
              <w:rPr>
                <w:rFonts w:ascii="Times New Roman" w:hAnsi="Times New Roman"/>
                <w:color w:val="000000"/>
                <w:spacing w:val="-2"/>
              </w:rPr>
              <w:t xml:space="preserve">dalej </w:t>
            </w:r>
            <w:r w:rsidR="007B2C6F">
              <w:rPr>
                <w:rFonts w:ascii="Times New Roman" w:hAnsi="Times New Roman"/>
                <w:color w:val="000000"/>
                <w:spacing w:val="-2"/>
              </w:rPr>
              <w:t>procedowany</w:t>
            </w:r>
            <w:r w:rsidRPr="00D974D2">
              <w:rPr>
                <w:rFonts w:ascii="Times New Roman" w:hAnsi="Times New Roman"/>
                <w:color w:val="000000"/>
                <w:spacing w:val="-2"/>
              </w:rPr>
              <w:t xml:space="preserve"> ze względu na zasadę dyskontynuacji prac legislacyjnych. </w:t>
            </w:r>
            <w:r w:rsidR="007B2C6F">
              <w:rPr>
                <w:rFonts w:ascii="Times New Roman" w:hAnsi="Times New Roman"/>
                <w:color w:val="000000"/>
                <w:spacing w:val="-2"/>
              </w:rPr>
              <w:t>N</w:t>
            </w:r>
            <w:r w:rsidRPr="00D974D2">
              <w:rPr>
                <w:rFonts w:ascii="Times New Roman" w:hAnsi="Times New Roman"/>
                <w:color w:val="000000"/>
                <w:spacing w:val="-2"/>
              </w:rPr>
              <w:t xml:space="preserve">owy projekt uwzględnia </w:t>
            </w:r>
            <w:r w:rsidR="007B2C6F">
              <w:rPr>
                <w:rFonts w:ascii="Times New Roman" w:hAnsi="Times New Roman"/>
                <w:color w:val="000000"/>
                <w:spacing w:val="-2"/>
              </w:rPr>
              <w:t xml:space="preserve">przy tym </w:t>
            </w:r>
            <w:r w:rsidRPr="00D974D2">
              <w:rPr>
                <w:rFonts w:ascii="Times New Roman" w:hAnsi="Times New Roman"/>
                <w:color w:val="000000"/>
                <w:spacing w:val="-2"/>
              </w:rPr>
              <w:t xml:space="preserve">uwagi Rady Ministrów, stąd też w zakresie swojej właściwości Ministerstwo Rodziny i Polityki Społecznej nie zgłasza </w:t>
            </w:r>
            <w:r w:rsidR="007B2C6F">
              <w:rPr>
                <w:rFonts w:ascii="Times New Roman" w:hAnsi="Times New Roman"/>
                <w:color w:val="000000"/>
                <w:spacing w:val="-2"/>
              </w:rPr>
              <w:t>zastrzeżeń</w:t>
            </w:r>
            <w:r w:rsidRPr="00D974D2">
              <w:rPr>
                <w:rFonts w:ascii="Times New Roman" w:hAnsi="Times New Roman"/>
                <w:color w:val="000000"/>
                <w:spacing w:val="-2"/>
              </w:rPr>
              <w:t xml:space="preserve">. </w:t>
            </w:r>
            <w:r w:rsidR="007B2C6F">
              <w:rPr>
                <w:rFonts w:ascii="Times New Roman" w:hAnsi="Times New Roman"/>
                <w:color w:val="000000"/>
                <w:spacing w:val="-2"/>
              </w:rPr>
              <w:t>P</w:t>
            </w:r>
            <w:r>
              <w:rPr>
                <w:rFonts w:ascii="Times New Roman" w:hAnsi="Times New Roman"/>
                <w:color w:val="000000"/>
                <w:spacing w:val="-2"/>
              </w:rPr>
              <w:t xml:space="preserve">rzedkładane </w:t>
            </w:r>
            <w:r w:rsidRPr="00D974D2">
              <w:rPr>
                <w:rFonts w:ascii="Times New Roman" w:hAnsi="Times New Roman"/>
                <w:color w:val="000000"/>
                <w:spacing w:val="-2"/>
              </w:rPr>
              <w:t xml:space="preserve">propozycje zmian powinny </w:t>
            </w:r>
            <w:r w:rsidR="007B2C6F">
              <w:rPr>
                <w:rFonts w:ascii="Times New Roman" w:hAnsi="Times New Roman"/>
                <w:color w:val="000000"/>
                <w:spacing w:val="-2"/>
              </w:rPr>
              <w:t xml:space="preserve">jednak </w:t>
            </w:r>
            <w:r w:rsidRPr="00D974D2">
              <w:rPr>
                <w:rFonts w:ascii="Times New Roman" w:hAnsi="Times New Roman"/>
                <w:color w:val="000000"/>
                <w:spacing w:val="-2"/>
              </w:rPr>
              <w:t xml:space="preserve">zostać uzgodnione z Ministerstwem Finansów w zakresie </w:t>
            </w:r>
            <w:r w:rsidR="007B2C6F" w:rsidRPr="00D974D2">
              <w:rPr>
                <w:rFonts w:ascii="Times New Roman" w:hAnsi="Times New Roman"/>
                <w:color w:val="000000"/>
                <w:spacing w:val="-2"/>
              </w:rPr>
              <w:t xml:space="preserve">budżetowych </w:t>
            </w:r>
            <w:r w:rsidRPr="00D974D2">
              <w:rPr>
                <w:rFonts w:ascii="Times New Roman" w:hAnsi="Times New Roman"/>
                <w:color w:val="000000"/>
                <w:spacing w:val="-2"/>
              </w:rPr>
              <w:t>możliwości ich realizacji, jak również z ministerstwami o</w:t>
            </w:r>
            <w:r w:rsidR="007B2C6F">
              <w:rPr>
                <w:rFonts w:ascii="Times New Roman" w:hAnsi="Times New Roman"/>
                <w:color w:val="000000"/>
                <w:spacing w:val="-2"/>
              </w:rPr>
              <w:t>dpowiedzialnymi za rozwiązania dotyczące odpowiednich</w:t>
            </w:r>
            <w:r w:rsidRPr="00D974D2">
              <w:rPr>
                <w:rFonts w:ascii="Times New Roman" w:hAnsi="Times New Roman"/>
                <w:color w:val="000000"/>
                <w:spacing w:val="-2"/>
              </w:rPr>
              <w:t xml:space="preserve"> systemów zaopatrzeniowych.</w:t>
            </w:r>
            <w:r w:rsidRPr="00D974D2">
              <w:rPr>
                <w:rFonts w:ascii="Times New Roman" w:hAnsi="Times New Roman"/>
                <w:color w:val="000000"/>
                <w:sz w:val="23"/>
                <w:szCs w:val="23"/>
                <w:lang w:eastAsia="pl-PL"/>
              </w:rPr>
              <w:t xml:space="preserve"> </w:t>
            </w:r>
            <w:r w:rsidRPr="00D974D2">
              <w:rPr>
                <w:rFonts w:ascii="Times New Roman" w:hAnsi="Times New Roman"/>
                <w:color w:val="000000"/>
                <w:spacing w:val="-2"/>
              </w:rPr>
              <w:t xml:space="preserve">Projekt wymaga również skonsultowania z Zakładem Ubezpieczeń Społecznych jako </w:t>
            </w:r>
            <w:r w:rsidR="007B2C6F">
              <w:rPr>
                <w:rFonts w:ascii="Times New Roman" w:hAnsi="Times New Roman"/>
                <w:color w:val="000000"/>
                <w:spacing w:val="-2"/>
              </w:rPr>
              <w:t>odpowiedzialnym</w:t>
            </w:r>
            <w:r w:rsidRPr="00D974D2">
              <w:rPr>
                <w:rFonts w:ascii="Times New Roman" w:hAnsi="Times New Roman"/>
                <w:color w:val="000000"/>
                <w:spacing w:val="-2"/>
              </w:rPr>
              <w:t xml:space="preserve"> </w:t>
            </w:r>
            <w:r w:rsidR="007B2C6F">
              <w:rPr>
                <w:rFonts w:ascii="Times New Roman" w:hAnsi="Times New Roman"/>
                <w:color w:val="000000"/>
                <w:spacing w:val="-2"/>
              </w:rPr>
              <w:t>za wypłaty zasiłku pogrzebowego</w:t>
            </w:r>
            <w:r w:rsidR="007B2C6F">
              <w:rPr>
                <w:rFonts w:ascii="Times New Roman" w:hAnsi="Times New Roman"/>
                <w:color w:val="000000"/>
                <w:spacing w:val="-2"/>
              </w:rPr>
              <w:br/>
            </w:r>
            <w:r w:rsidRPr="00D974D2">
              <w:rPr>
                <w:rFonts w:ascii="Times New Roman" w:hAnsi="Times New Roman"/>
                <w:color w:val="000000"/>
                <w:spacing w:val="-2"/>
              </w:rPr>
              <w:t>w systemie powszechnym.</w:t>
            </w:r>
          </w:p>
          <w:p w:rsidR="00E942D2" w:rsidRDefault="00E942D2" w:rsidP="00D974D2">
            <w:pPr>
              <w:spacing w:before="120" w:after="120" w:line="300" w:lineRule="exact"/>
              <w:jc w:val="both"/>
              <w:rPr>
                <w:rFonts w:ascii="Times New Roman" w:hAnsi="Times New Roman"/>
                <w:color w:val="000000"/>
                <w:spacing w:val="-2"/>
              </w:rPr>
            </w:pPr>
            <w:r w:rsidRPr="00D974D2">
              <w:rPr>
                <w:rFonts w:ascii="Times New Roman" w:hAnsi="Times New Roman"/>
                <w:b/>
                <w:color w:val="000000"/>
                <w:spacing w:val="-2"/>
              </w:rPr>
              <w:t>Minister Rozwoju, Pracy i Technologii</w:t>
            </w:r>
            <w:r w:rsidR="00D974D2">
              <w:rPr>
                <w:rFonts w:ascii="Times New Roman" w:hAnsi="Times New Roman"/>
                <w:color w:val="000000"/>
                <w:spacing w:val="-2"/>
              </w:rPr>
              <w:t xml:space="preserve"> zauważył, </w:t>
            </w:r>
            <w:r w:rsidR="00D974D2" w:rsidRPr="00D974D2">
              <w:rPr>
                <w:rFonts w:ascii="Times New Roman" w:hAnsi="Times New Roman"/>
                <w:color w:val="000000"/>
                <w:spacing w:val="-2"/>
              </w:rPr>
              <w:t>że zasady przyznawania zasiłku pogrzebowego określają</w:t>
            </w:r>
            <w:r w:rsidR="00D974D2">
              <w:rPr>
                <w:rFonts w:ascii="Times New Roman" w:hAnsi="Times New Roman"/>
                <w:color w:val="000000"/>
                <w:spacing w:val="-2"/>
              </w:rPr>
              <w:t xml:space="preserve"> </w:t>
            </w:r>
            <w:r w:rsidR="00D974D2" w:rsidRPr="00D974D2">
              <w:rPr>
                <w:rFonts w:ascii="Times New Roman" w:hAnsi="Times New Roman"/>
                <w:color w:val="000000"/>
                <w:spacing w:val="-2"/>
              </w:rPr>
              <w:t xml:space="preserve">przepisy ustawy </w:t>
            </w:r>
            <w:r w:rsidR="00D974D2" w:rsidRPr="00D974D2">
              <w:rPr>
                <w:rFonts w:ascii="Times New Roman" w:hAnsi="Times New Roman"/>
                <w:i/>
                <w:color w:val="000000"/>
                <w:spacing w:val="-2"/>
              </w:rPr>
              <w:t>o emeryturach i rentach z Funduszu Ubezpieczeń Społecznych</w:t>
            </w:r>
            <w:r w:rsidR="00D974D2" w:rsidRPr="00D974D2">
              <w:rPr>
                <w:rFonts w:ascii="Times New Roman" w:hAnsi="Times New Roman"/>
                <w:color w:val="000000"/>
                <w:spacing w:val="-2"/>
              </w:rPr>
              <w:t>, które pozostają we właściwości</w:t>
            </w:r>
            <w:r w:rsidR="00D974D2">
              <w:rPr>
                <w:rFonts w:ascii="Times New Roman" w:hAnsi="Times New Roman"/>
                <w:color w:val="000000"/>
                <w:spacing w:val="-2"/>
              </w:rPr>
              <w:t xml:space="preserve"> </w:t>
            </w:r>
            <w:r w:rsidR="00D974D2" w:rsidRPr="00D974D2">
              <w:rPr>
                <w:rFonts w:ascii="Times New Roman" w:hAnsi="Times New Roman"/>
                <w:color w:val="000000"/>
                <w:spacing w:val="-2"/>
              </w:rPr>
              <w:t xml:space="preserve">Ministra Rodziny </w:t>
            </w:r>
            <w:r w:rsidR="00D974D2">
              <w:rPr>
                <w:rFonts w:ascii="Times New Roman" w:hAnsi="Times New Roman"/>
                <w:color w:val="000000"/>
                <w:spacing w:val="-2"/>
              </w:rPr>
              <w:br/>
            </w:r>
            <w:r w:rsidR="00D974D2" w:rsidRPr="00D974D2">
              <w:rPr>
                <w:rFonts w:ascii="Times New Roman" w:hAnsi="Times New Roman"/>
                <w:color w:val="000000"/>
                <w:spacing w:val="-2"/>
              </w:rPr>
              <w:t xml:space="preserve">i Polityki Społecznej oraz przepisy ustawy </w:t>
            </w:r>
            <w:r w:rsidR="00D974D2" w:rsidRPr="00D974D2">
              <w:rPr>
                <w:rFonts w:ascii="Times New Roman" w:hAnsi="Times New Roman"/>
                <w:i/>
                <w:color w:val="000000"/>
                <w:spacing w:val="-2"/>
              </w:rPr>
              <w:t>o ubezpieczeniu społecznym rolników</w:t>
            </w:r>
            <w:r w:rsidR="00D974D2" w:rsidRPr="00D974D2">
              <w:rPr>
                <w:rFonts w:ascii="Times New Roman" w:hAnsi="Times New Roman"/>
                <w:color w:val="000000"/>
                <w:spacing w:val="-2"/>
              </w:rPr>
              <w:t>, w zakresie</w:t>
            </w:r>
            <w:r w:rsidR="00D974D2">
              <w:rPr>
                <w:rFonts w:ascii="Times New Roman" w:hAnsi="Times New Roman"/>
                <w:color w:val="000000"/>
                <w:spacing w:val="-2"/>
              </w:rPr>
              <w:t xml:space="preserve"> </w:t>
            </w:r>
            <w:r w:rsidR="00D974D2" w:rsidRPr="00D974D2">
              <w:rPr>
                <w:rFonts w:ascii="Times New Roman" w:hAnsi="Times New Roman"/>
                <w:color w:val="000000"/>
                <w:spacing w:val="-2"/>
              </w:rPr>
              <w:t>których właściwy jest Minister Rolnictwa i Rozwoju Wsi.</w:t>
            </w:r>
            <w:r w:rsidR="00D974D2">
              <w:rPr>
                <w:rFonts w:ascii="Times New Roman" w:hAnsi="Times New Roman"/>
                <w:color w:val="000000"/>
                <w:spacing w:val="-2"/>
              </w:rPr>
              <w:t xml:space="preserve"> </w:t>
            </w:r>
            <w:r w:rsidR="00D974D2" w:rsidRPr="00D974D2">
              <w:rPr>
                <w:rFonts w:ascii="Times New Roman" w:hAnsi="Times New Roman"/>
                <w:color w:val="000000"/>
                <w:spacing w:val="-2"/>
              </w:rPr>
              <w:t>Natomiast w zakresie zasad przyznawania zasiłku pogrzebowego dla funkcjonariuszy</w:t>
            </w:r>
            <w:r w:rsidR="00D974D2">
              <w:rPr>
                <w:rFonts w:ascii="Times New Roman" w:hAnsi="Times New Roman"/>
                <w:color w:val="000000"/>
                <w:spacing w:val="-2"/>
              </w:rPr>
              <w:t xml:space="preserve"> </w:t>
            </w:r>
            <w:r w:rsidR="00D974D2" w:rsidRPr="00D974D2">
              <w:rPr>
                <w:rFonts w:ascii="Times New Roman" w:hAnsi="Times New Roman"/>
                <w:color w:val="000000"/>
                <w:spacing w:val="-2"/>
              </w:rPr>
              <w:t>służb mundurowych właściwi są ministrowie nadzorujący te służby</w:t>
            </w:r>
            <w:r w:rsidR="007B2C6F">
              <w:rPr>
                <w:rFonts w:ascii="Times New Roman" w:hAnsi="Times New Roman"/>
                <w:color w:val="000000"/>
                <w:spacing w:val="-2"/>
              </w:rPr>
              <w:t>,</w:t>
            </w:r>
            <w:r w:rsidR="00D974D2" w:rsidRPr="00D974D2">
              <w:rPr>
                <w:rFonts w:ascii="Times New Roman" w:hAnsi="Times New Roman"/>
                <w:color w:val="000000"/>
                <w:spacing w:val="-2"/>
              </w:rPr>
              <w:t xml:space="preserve"> tj. Minister Spraw</w:t>
            </w:r>
            <w:r w:rsidR="00D974D2">
              <w:rPr>
                <w:rFonts w:ascii="Times New Roman" w:hAnsi="Times New Roman"/>
                <w:color w:val="000000"/>
                <w:spacing w:val="-2"/>
              </w:rPr>
              <w:t xml:space="preserve"> </w:t>
            </w:r>
            <w:r w:rsidR="00D974D2" w:rsidRPr="00D974D2">
              <w:rPr>
                <w:rFonts w:ascii="Times New Roman" w:hAnsi="Times New Roman"/>
                <w:color w:val="000000"/>
                <w:spacing w:val="-2"/>
              </w:rPr>
              <w:t>Wewnętrznych i Administracji, Minister Obrony Narodowej, Minister Sprawiedliwości oraz</w:t>
            </w:r>
            <w:r w:rsidR="00D974D2">
              <w:rPr>
                <w:rFonts w:ascii="Times New Roman" w:hAnsi="Times New Roman"/>
                <w:color w:val="000000"/>
                <w:spacing w:val="-2"/>
              </w:rPr>
              <w:t xml:space="preserve"> </w:t>
            </w:r>
            <w:r w:rsidR="00D974D2" w:rsidRPr="00D974D2">
              <w:rPr>
                <w:rFonts w:ascii="Times New Roman" w:hAnsi="Times New Roman"/>
                <w:color w:val="000000"/>
                <w:spacing w:val="-2"/>
              </w:rPr>
              <w:t>Minister Finansów.</w:t>
            </w:r>
            <w:r w:rsidR="00D974D2">
              <w:rPr>
                <w:rFonts w:ascii="Times New Roman" w:hAnsi="Times New Roman"/>
                <w:color w:val="000000"/>
                <w:spacing w:val="-2"/>
              </w:rPr>
              <w:t xml:space="preserve"> </w:t>
            </w:r>
            <w:r w:rsidR="00D974D2" w:rsidRPr="00D974D2">
              <w:rPr>
                <w:rFonts w:ascii="Times New Roman" w:hAnsi="Times New Roman"/>
                <w:color w:val="000000"/>
                <w:spacing w:val="-2"/>
              </w:rPr>
              <w:t>Mając powyższe na względzie, opinię w zakresie projekt</w:t>
            </w:r>
            <w:r w:rsidR="00D974D2">
              <w:rPr>
                <w:rFonts w:ascii="Times New Roman" w:hAnsi="Times New Roman"/>
                <w:color w:val="000000"/>
                <w:spacing w:val="-2"/>
              </w:rPr>
              <w:t xml:space="preserve">owanych rozwiązań </w:t>
            </w:r>
            <w:r w:rsidR="00D974D2" w:rsidRPr="00D974D2">
              <w:rPr>
                <w:rFonts w:ascii="Times New Roman" w:hAnsi="Times New Roman"/>
                <w:color w:val="000000"/>
                <w:spacing w:val="-2"/>
              </w:rPr>
              <w:t>powinny wyrazić wyżej wskazane resorty.</w:t>
            </w:r>
          </w:p>
          <w:p w:rsidR="00E942D2" w:rsidRPr="00E942D2" w:rsidRDefault="00E942D2" w:rsidP="00592F58">
            <w:pPr>
              <w:spacing w:before="120" w:after="120" w:line="300" w:lineRule="exact"/>
              <w:jc w:val="both"/>
              <w:rPr>
                <w:rFonts w:ascii="Times New Roman" w:hAnsi="Times New Roman"/>
                <w:color w:val="000000"/>
                <w:spacing w:val="-2"/>
              </w:rPr>
            </w:pPr>
            <w:r w:rsidRPr="00592F58">
              <w:rPr>
                <w:rFonts w:ascii="Times New Roman" w:hAnsi="Times New Roman"/>
                <w:b/>
                <w:color w:val="000000"/>
                <w:spacing w:val="-2"/>
              </w:rPr>
              <w:t>Minister Zdrowia</w:t>
            </w:r>
            <w:r w:rsidR="00592F58">
              <w:rPr>
                <w:rFonts w:ascii="Times New Roman" w:hAnsi="Times New Roman"/>
                <w:color w:val="000000"/>
                <w:spacing w:val="-2"/>
              </w:rPr>
              <w:t xml:space="preserve"> (MZ) </w:t>
            </w:r>
            <w:r w:rsidR="007B2C6F">
              <w:rPr>
                <w:rFonts w:ascii="Times New Roman" w:hAnsi="Times New Roman"/>
                <w:color w:val="000000"/>
                <w:spacing w:val="-2"/>
              </w:rPr>
              <w:t>podniós</w:t>
            </w:r>
            <w:r w:rsidR="00592F58">
              <w:rPr>
                <w:rFonts w:ascii="Times New Roman" w:hAnsi="Times New Roman"/>
                <w:color w:val="000000"/>
                <w:spacing w:val="-2"/>
              </w:rPr>
              <w:t>ł, że</w:t>
            </w:r>
            <w:r w:rsidR="00400DE5">
              <w:rPr>
                <w:rFonts w:ascii="Times New Roman" w:hAnsi="Times New Roman"/>
                <w:color w:val="000000"/>
                <w:spacing w:val="-2"/>
              </w:rPr>
              <w:t xml:space="preserve"> </w:t>
            </w:r>
            <w:r w:rsidR="00592F58">
              <w:rPr>
                <w:rFonts w:ascii="Times New Roman" w:hAnsi="Times New Roman"/>
                <w:color w:val="000000"/>
                <w:spacing w:val="-2"/>
              </w:rPr>
              <w:t xml:space="preserve">kwestie uregulowane w projekcie </w:t>
            </w:r>
            <w:r w:rsidR="00400DE5" w:rsidRPr="00400DE5">
              <w:rPr>
                <w:rFonts w:ascii="Times New Roman" w:hAnsi="Times New Roman"/>
                <w:color w:val="000000"/>
                <w:spacing w:val="-2"/>
              </w:rPr>
              <w:t>pozostaj</w:t>
            </w:r>
            <w:r w:rsidR="00592F58">
              <w:rPr>
                <w:rFonts w:ascii="Times New Roman" w:hAnsi="Times New Roman"/>
                <w:color w:val="000000"/>
                <w:spacing w:val="-2"/>
              </w:rPr>
              <w:t>ą</w:t>
            </w:r>
            <w:r w:rsidR="00400DE5" w:rsidRPr="00400DE5">
              <w:rPr>
                <w:rFonts w:ascii="Times New Roman" w:hAnsi="Times New Roman"/>
                <w:color w:val="000000"/>
                <w:spacing w:val="-2"/>
              </w:rPr>
              <w:t xml:space="preserve"> poza właściwością Ministra Zdrowia. </w:t>
            </w:r>
            <w:r w:rsidR="00592F58">
              <w:rPr>
                <w:rFonts w:ascii="Times New Roman" w:hAnsi="Times New Roman"/>
                <w:color w:val="000000"/>
                <w:spacing w:val="-2"/>
              </w:rPr>
              <w:br/>
            </w:r>
            <w:r w:rsidR="00400DE5" w:rsidRPr="00400DE5">
              <w:rPr>
                <w:rFonts w:ascii="Times New Roman" w:hAnsi="Times New Roman"/>
                <w:color w:val="000000"/>
                <w:spacing w:val="-2"/>
              </w:rPr>
              <w:t>Z uwagi na zakres przedmiotowy</w:t>
            </w:r>
            <w:r w:rsidR="00400DE5">
              <w:rPr>
                <w:rFonts w:ascii="Times New Roman" w:hAnsi="Times New Roman"/>
                <w:color w:val="000000"/>
                <w:spacing w:val="-2"/>
              </w:rPr>
              <w:t xml:space="preserve"> </w:t>
            </w:r>
            <w:r w:rsidR="00400DE5" w:rsidRPr="00400DE5">
              <w:rPr>
                <w:rFonts w:ascii="Times New Roman" w:hAnsi="Times New Roman"/>
                <w:color w:val="000000"/>
                <w:spacing w:val="-2"/>
              </w:rPr>
              <w:t>proponowanych rozwiązań zasadne wydaje się zasięgnięcie opinii Ministerstwa Rodziny</w:t>
            </w:r>
            <w:r w:rsidR="00400DE5">
              <w:rPr>
                <w:rFonts w:ascii="Times New Roman" w:hAnsi="Times New Roman"/>
                <w:color w:val="000000"/>
                <w:spacing w:val="-2"/>
              </w:rPr>
              <w:t xml:space="preserve"> </w:t>
            </w:r>
            <w:r w:rsidR="00592F58">
              <w:rPr>
                <w:rFonts w:ascii="Times New Roman" w:hAnsi="Times New Roman"/>
                <w:color w:val="000000"/>
                <w:spacing w:val="-2"/>
              </w:rPr>
              <w:br/>
            </w:r>
            <w:r w:rsidR="00400DE5" w:rsidRPr="00400DE5">
              <w:rPr>
                <w:rFonts w:ascii="Times New Roman" w:hAnsi="Times New Roman"/>
                <w:color w:val="000000"/>
                <w:spacing w:val="-2"/>
              </w:rPr>
              <w:t>i Polityki Społecznej.</w:t>
            </w:r>
            <w:r w:rsidR="00592F58">
              <w:rPr>
                <w:rFonts w:ascii="Times New Roman" w:hAnsi="Times New Roman"/>
                <w:color w:val="000000"/>
                <w:spacing w:val="-2"/>
              </w:rPr>
              <w:t xml:space="preserve"> Jednocześnie MZ </w:t>
            </w:r>
            <w:r w:rsidR="00592F58" w:rsidRPr="00592F58">
              <w:rPr>
                <w:rFonts w:ascii="Times New Roman" w:hAnsi="Times New Roman"/>
                <w:color w:val="000000"/>
                <w:spacing w:val="-2"/>
              </w:rPr>
              <w:t>przekaz</w:t>
            </w:r>
            <w:r w:rsidR="00592F58">
              <w:rPr>
                <w:rFonts w:ascii="Times New Roman" w:hAnsi="Times New Roman"/>
                <w:color w:val="000000"/>
                <w:spacing w:val="-2"/>
              </w:rPr>
              <w:t>ał</w:t>
            </w:r>
            <w:r w:rsidR="00592F58" w:rsidRPr="00592F58">
              <w:rPr>
                <w:rFonts w:ascii="Times New Roman" w:hAnsi="Times New Roman"/>
                <w:color w:val="000000"/>
                <w:spacing w:val="-2"/>
              </w:rPr>
              <w:t xml:space="preserve"> informację na temat liczby poronień samoistnych w szpitalach</w:t>
            </w:r>
            <w:r w:rsidR="00592F58">
              <w:rPr>
                <w:rFonts w:ascii="Times New Roman" w:hAnsi="Times New Roman"/>
                <w:color w:val="000000"/>
                <w:spacing w:val="-2"/>
              </w:rPr>
              <w:t xml:space="preserve"> </w:t>
            </w:r>
            <w:r w:rsidR="00592F58" w:rsidRPr="00592F58">
              <w:rPr>
                <w:rFonts w:ascii="Times New Roman" w:hAnsi="Times New Roman"/>
                <w:color w:val="000000"/>
                <w:spacing w:val="-2"/>
              </w:rPr>
              <w:t>w latach 2015–2019</w:t>
            </w:r>
            <w:r w:rsidR="00592F58">
              <w:rPr>
                <w:rFonts w:ascii="Times New Roman" w:hAnsi="Times New Roman"/>
                <w:color w:val="000000"/>
                <w:spacing w:val="-2"/>
              </w:rPr>
              <w:t>.</w:t>
            </w:r>
          </w:p>
          <w:p w:rsidR="0047760C" w:rsidRPr="00E942D2" w:rsidRDefault="0047760C" w:rsidP="0047760C">
            <w:pPr>
              <w:spacing w:before="120" w:after="120" w:line="300" w:lineRule="exact"/>
              <w:jc w:val="both"/>
              <w:rPr>
                <w:rFonts w:ascii="Times New Roman" w:hAnsi="Times New Roman"/>
                <w:color w:val="000000"/>
                <w:spacing w:val="-2"/>
              </w:rPr>
            </w:pPr>
            <w:r w:rsidRPr="00400DE5">
              <w:rPr>
                <w:rFonts w:ascii="Times New Roman" w:hAnsi="Times New Roman"/>
                <w:b/>
                <w:color w:val="000000"/>
                <w:spacing w:val="-2"/>
              </w:rPr>
              <w:t>Kasa Rolniczego Ubezpieczenia Społecznego</w:t>
            </w:r>
            <w:r>
              <w:rPr>
                <w:rFonts w:ascii="Times New Roman" w:hAnsi="Times New Roman"/>
                <w:color w:val="000000"/>
                <w:spacing w:val="-2"/>
              </w:rPr>
              <w:t xml:space="preserve"> (KRUS) poinformowała, że projektowana regulacja spowoduje wzrost kosztów Funduszu Emerytalno-Rentowego w pozycji zasiłki pogrzebowe</w:t>
            </w:r>
            <w:r w:rsidR="007B2C6F">
              <w:rPr>
                <w:rFonts w:ascii="Times New Roman" w:hAnsi="Times New Roman"/>
                <w:color w:val="000000"/>
                <w:spacing w:val="-2"/>
              </w:rPr>
              <w:t>.</w:t>
            </w:r>
            <w:r>
              <w:rPr>
                <w:rFonts w:ascii="Times New Roman" w:hAnsi="Times New Roman"/>
                <w:color w:val="000000"/>
                <w:spacing w:val="-2"/>
              </w:rPr>
              <w:t xml:space="preserve"> </w:t>
            </w:r>
            <w:r w:rsidR="007B2C6F">
              <w:rPr>
                <w:rFonts w:ascii="Times New Roman" w:hAnsi="Times New Roman"/>
                <w:color w:val="000000"/>
                <w:spacing w:val="-2"/>
              </w:rPr>
              <w:t>Z</w:t>
            </w:r>
            <w:r>
              <w:rPr>
                <w:rFonts w:ascii="Times New Roman" w:hAnsi="Times New Roman"/>
                <w:color w:val="000000"/>
                <w:spacing w:val="-2"/>
              </w:rPr>
              <w:t xml:space="preserve"> uwagi jednak na brak danych statystycznych </w:t>
            </w:r>
            <w:r w:rsidR="00EC591B">
              <w:rPr>
                <w:rFonts w:ascii="Times New Roman" w:hAnsi="Times New Roman"/>
                <w:color w:val="000000"/>
                <w:spacing w:val="-2"/>
              </w:rPr>
              <w:t>nie da się</w:t>
            </w:r>
            <w:r>
              <w:rPr>
                <w:rFonts w:ascii="Times New Roman" w:hAnsi="Times New Roman"/>
                <w:color w:val="000000"/>
                <w:spacing w:val="-2"/>
              </w:rPr>
              <w:t xml:space="preserve"> oszacować skutk</w:t>
            </w:r>
            <w:r w:rsidR="00EC591B">
              <w:rPr>
                <w:rFonts w:ascii="Times New Roman" w:hAnsi="Times New Roman"/>
                <w:color w:val="000000"/>
                <w:spacing w:val="-2"/>
              </w:rPr>
              <w:t>ów</w:t>
            </w:r>
            <w:r>
              <w:rPr>
                <w:rFonts w:ascii="Times New Roman" w:hAnsi="Times New Roman"/>
                <w:color w:val="000000"/>
                <w:spacing w:val="-2"/>
              </w:rPr>
              <w:t xml:space="preserve"> finansow</w:t>
            </w:r>
            <w:r w:rsidR="00EC591B">
              <w:rPr>
                <w:rFonts w:ascii="Times New Roman" w:hAnsi="Times New Roman"/>
                <w:color w:val="000000"/>
                <w:spacing w:val="-2"/>
              </w:rPr>
              <w:t>ych</w:t>
            </w:r>
            <w:r>
              <w:rPr>
                <w:rFonts w:ascii="Times New Roman" w:hAnsi="Times New Roman"/>
                <w:color w:val="000000"/>
                <w:spacing w:val="-2"/>
              </w:rPr>
              <w:t xml:space="preserve"> projektowanej ustawy. Jednocześnie zauważono, iż wprowadzenie projektowanych zmian będzie wymagać zlecenia płatnej modyfikacji systemu dziedzinowego </w:t>
            </w:r>
            <w:proofErr w:type="spellStart"/>
            <w:r>
              <w:rPr>
                <w:rFonts w:ascii="Times New Roman" w:hAnsi="Times New Roman"/>
                <w:color w:val="000000"/>
                <w:spacing w:val="-2"/>
              </w:rPr>
              <w:t>nSIU</w:t>
            </w:r>
            <w:proofErr w:type="spellEnd"/>
            <w:r>
              <w:rPr>
                <w:rFonts w:ascii="Times New Roman" w:hAnsi="Times New Roman"/>
                <w:color w:val="000000"/>
                <w:spacing w:val="-2"/>
              </w:rPr>
              <w:t xml:space="preserve">. Koszt modyfikacji został oszacowany na 0,8 mln zł, przy czym </w:t>
            </w:r>
            <w:r w:rsidR="007B2C6F">
              <w:rPr>
                <w:rFonts w:ascii="Times New Roman" w:hAnsi="Times New Roman"/>
                <w:color w:val="000000"/>
                <w:spacing w:val="-2"/>
              </w:rPr>
              <w:t xml:space="preserve">w planie finansowym na rok 2021 </w:t>
            </w:r>
            <w:r>
              <w:rPr>
                <w:rFonts w:ascii="Times New Roman" w:hAnsi="Times New Roman"/>
                <w:color w:val="000000"/>
                <w:spacing w:val="-2"/>
              </w:rPr>
              <w:t xml:space="preserve">nie </w:t>
            </w:r>
            <w:r w:rsidR="007B2C6F">
              <w:rPr>
                <w:rFonts w:ascii="Times New Roman" w:hAnsi="Times New Roman"/>
                <w:color w:val="000000"/>
                <w:spacing w:val="-2"/>
              </w:rPr>
              <w:t>z</w:t>
            </w:r>
            <w:r>
              <w:rPr>
                <w:rFonts w:ascii="Times New Roman" w:hAnsi="Times New Roman"/>
                <w:color w:val="000000"/>
                <w:spacing w:val="-2"/>
              </w:rPr>
              <w:t>abezpieczon</w:t>
            </w:r>
            <w:r w:rsidR="007B2C6F">
              <w:rPr>
                <w:rFonts w:ascii="Times New Roman" w:hAnsi="Times New Roman"/>
                <w:color w:val="000000"/>
                <w:spacing w:val="-2"/>
              </w:rPr>
              <w:t>o</w:t>
            </w:r>
            <w:r>
              <w:rPr>
                <w:rFonts w:ascii="Times New Roman" w:hAnsi="Times New Roman"/>
                <w:color w:val="000000"/>
                <w:spacing w:val="-2"/>
              </w:rPr>
              <w:t xml:space="preserve"> środków na ten cel.</w:t>
            </w:r>
          </w:p>
          <w:p w:rsidR="0047760C" w:rsidRDefault="0047760C" w:rsidP="0047760C">
            <w:pPr>
              <w:spacing w:before="120" w:after="120" w:line="300" w:lineRule="exact"/>
              <w:jc w:val="both"/>
              <w:rPr>
                <w:rFonts w:ascii="Times New Roman" w:hAnsi="Times New Roman"/>
                <w:color w:val="000000"/>
                <w:spacing w:val="-2"/>
              </w:rPr>
            </w:pPr>
            <w:r w:rsidRPr="00397A78">
              <w:rPr>
                <w:rFonts w:ascii="Times New Roman" w:hAnsi="Times New Roman"/>
                <w:b/>
                <w:color w:val="000000"/>
                <w:spacing w:val="-2"/>
              </w:rPr>
              <w:t>Zakład Ubezpieczeń Społecznych</w:t>
            </w:r>
            <w:r>
              <w:rPr>
                <w:rFonts w:ascii="Times New Roman" w:hAnsi="Times New Roman"/>
                <w:color w:val="000000"/>
                <w:spacing w:val="-2"/>
              </w:rPr>
              <w:t xml:space="preserve"> (ZUS) za</w:t>
            </w:r>
            <w:r w:rsidR="00EC591B">
              <w:rPr>
                <w:rFonts w:ascii="Times New Roman" w:hAnsi="Times New Roman"/>
                <w:color w:val="000000"/>
                <w:spacing w:val="-2"/>
              </w:rPr>
              <w:t>znaczy</w:t>
            </w:r>
            <w:r>
              <w:rPr>
                <w:rFonts w:ascii="Times New Roman" w:hAnsi="Times New Roman"/>
                <w:color w:val="000000"/>
                <w:spacing w:val="-2"/>
              </w:rPr>
              <w:t>ł, że prawo do zasiłku pogrzebowego na podstawie projektowanych przepisów przysługiwałoby osobom wymienionym w ustawie o cmentarzach i chowaniu zmarłych, tj. krewnym wstępnym, krewnym bocznym do 4 stopnia pokrewieństwa lub osobom, które dobrowolnie się zobowiążą do pochowania dziecka martwo urodzonego. W opinii ZUS trudno znaleźć uzasadnienie dla różnicowania kręgu osób, którym przysługuje prawo do zasiłku pogrzebowego z tytułu pochowania dziecka martwo urodzonego, bez względu na czas trwania ciąży, oraz kręgu osób, którym przysługuje prawo do zasiłku pogrzebowego n</w:t>
            </w:r>
            <w:r w:rsidR="00EC591B">
              <w:rPr>
                <w:rFonts w:ascii="Times New Roman" w:hAnsi="Times New Roman"/>
                <w:color w:val="000000"/>
                <w:spacing w:val="-2"/>
              </w:rPr>
              <w:t>a podstawie ustawy emerytalnej.</w:t>
            </w:r>
          </w:p>
          <w:p w:rsidR="0047760C" w:rsidRDefault="0047760C" w:rsidP="0047760C">
            <w:pPr>
              <w:spacing w:before="120" w:after="120" w:line="300" w:lineRule="exact"/>
              <w:jc w:val="both"/>
              <w:rPr>
                <w:rFonts w:ascii="Times New Roman" w:hAnsi="Times New Roman"/>
                <w:color w:val="000000"/>
                <w:spacing w:val="-2"/>
              </w:rPr>
            </w:pPr>
            <w:r>
              <w:rPr>
                <w:rFonts w:ascii="Times New Roman" w:hAnsi="Times New Roman"/>
                <w:color w:val="000000"/>
                <w:spacing w:val="-2"/>
              </w:rPr>
              <w:t xml:space="preserve">Ponadto w ocenie ZUS celowe jest utrzymanie wymogu przedkładania do wniosku o zasiłek pogrzebowy właściwego aktu stanu cywilnego, </w:t>
            </w:r>
            <w:r w:rsidR="00EC591B">
              <w:rPr>
                <w:rFonts w:ascii="Times New Roman" w:hAnsi="Times New Roman"/>
                <w:color w:val="000000"/>
                <w:spacing w:val="-2"/>
              </w:rPr>
              <w:t>a więc</w:t>
            </w:r>
            <w:r>
              <w:rPr>
                <w:rFonts w:ascii="Times New Roman" w:hAnsi="Times New Roman"/>
                <w:color w:val="000000"/>
                <w:spacing w:val="-2"/>
              </w:rPr>
              <w:t xml:space="preserve"> aktu zgonu bądź aktu urodzenia z adnotacją o martwym urodzeniu, gdyż będzie to stanowiło stabilną podstawę dla ustalenia uprawnień do świadczenia (wymienione dokumenty </w:t>
            </w:r>
            <w:r w:rsidR="00EC591B">
              <w:rPr>
                <w:rFonts w:ascii="Times New Roman" w:hAnsi="Times New Roman"/>
                <w:color w:val="000000"/>
                <w:spacing w:val="-2"/>
              </w:rPr>
              <w:t>stanowią wyłączny dowód zdarzeń</w:t>
            </w:r>
            <w:r w:rsidR="00EC591B">
              <w:rPr>
                <w:rFonts w:ascii="Times New Roman" w:hAnsi="Times New Roman"/>
                <w:color w:val="000000"/>
                <w:spacing w:val="-2"/>
              </w:rPr>
              <w:br/>
            </w:r>
            <w:r>
              <w:rPr>
                <w:rFonts w:ascii="Times New Roman" w:hAnsi="Times New Roman"/>
                <w:color w:val="000000"/>
                <w:spacing w:val="-2"/>
              </w:rPr>
              <w:t>w nich stwierdzonych i są wzruszalne jedynie w postępowaniu sądowym). Wprowadzenie możliwości dokumentowania prawa do zasiłku na podstawie karty zgonu spowoduje brak możliwości weryfikacji przedłożonego dokumentu, co może stanowić pole do nadużyć.</w:t>
            </w:r>
          </w:p>
          <w:p w:rsidR="0047760C" w:rsidRPr="0047760C" w:rsidRDefault="0047760C" w:rsidP="0047760C">
            <w:pPr>
              <w:spacing w:before="120" w:after="120" w:line="300" w:lineRule="exact"/>
              <w:jc w:val="both"/>
              <w:rPr>
                <w:rFonts w:ascii="Times New Roman" w:hAnsi="Times New Roman"/>
                <w:color w:val="000000"/>
                <w:spacing w:val="-2"/>
              </w:rPr>
            </w:pPr>
            <w:r w:rsidRPr="0047760C">
              <w:rPr>
                <w:rFonts w:ascii="Times New Roman" w:hAnsi="Times New Roman"/>
                <w:color w:val="000000"/>
                <w:spacing w:val="-2"/>
              </w:rPr>
              <w:t xml:space="preserve">W opinii </w:t>
            </w:r>
            <w:r w:rsidRPr="0047760C">
              <w:rPr>
                <w:rFonts w:ascii="Times New Roman" w:hAnsi="Times New Roman"/>
                <w:b/>
                <w:color w:val="000000"/>
                <w:spacing w:val="-2"/>
              </w:rPr>
              <w:t>Komendanta Głównego Policji</w:t>
            </w:r>
            <w:r w:rsidRPr="0047760C">
              <w:rPr>
                <w:rFonts w:ascii="Times New Roman" w:hAnsi="Times New Roman"/>
                <w:color w:val="000000"/>
                <w:spacing w:val="-2"/>
              </w:rPr>
              <w:t xml:space="preserve"> przedstawione w projekcie propozycje zasługują na akceptację. Komendant zauważył, że obecnie obowiązujące przepisy dotyczące Policji, regulujące kwestie wypłaty zasiłku pogrzebowego, przewidują wypłatę świadczenia pieniężnego w przypadku pogrzebu dziecka martwo urodzonego, a dokumentami wymaganymi do wypłaty zasiłku są jedynie zaświadczenie od lekarza lub położnej, że dziecko urodziło się martwe lub niezdolne do życia oraz rachunki obejmujące zasadnicze koszty pogrzebu albo ogół poniesionych kosztów pogrzebu. Ponadto zdaniem Komendanta Głównego Policji treść projektowanych regulacji rodzi pytanie, czy zmiana dotyczy rozszerzenia kręgu podmiotów, z tytułu śmierci których przysługuje zasiłek pogrzebowy, czy odnosi się jedynie do kwestii możliwości dokumentowania zgonu dziecka martwo urodzonego, bez względu na czas trwania ciąży, na podstawie karty zgonu. Poinformowano również, że nie ma możliwości przedstawienia oceny wpływu nowych przepisów na wydatki </w:t>
            </w:r>
            <w:r w:rsidRPr="0047760C">
              <w:rPr>
                <w:rFonts w:ascii="Times New Roman" w:hAnsi="Times New Roman"/>
                <w:color w:val="000000"/>
                <w:spacing w:val="-2"/>
              </w:rPr>
              <w:br/>
              <w:t>w Policji ze względu na brak danych szacunkowych w tym obszarze.</w:t>
            </w:r>
          </w:p>
          <w:p w:rsidR="00E942D2" w:rsidRDefault="00E942D2" w:rsidP="00E942D2">
            <w:pPr>
              <w:spacing w:before="120" w:after="120" w:line="300" w:lineRule="exact"/>
              <w:jc w:val="both"/>
              <w:rPr>
                <w:rFonts w:ascii="Times New Roman" w:hAnsi="Times New Roman"/>
                <w:color w:val="000000"/>
                <w:spacing w:val="-2"/>
              </w:rPr>
            </w:pPr>
            <w:r w:rsidRPr="00123327">
              <w:rPr>
                <w:rFonts w:ascii="Times New Roman" w:hAnsi="Times New Roman"/>
                <w:b/>
                <w:color w:val="000000"/>
                <w:spacing w:val="-2"/>
              </w:rPr>
              <w:t>Komendant Główny Straży Granicznej</w:t>
            </w:r>
            <w:r w:rsidR="00D343F2">
              <w:rPr>
                <w:rFonts w:ascii="Times New Roman" w:hAnsi="Times New Roman"/>
                <w:color w:val="000000"/>
                <w:spacing w:val="-2"/>
              </w:rPr>
              <w:t xml:space="preserve"> przedstawił uwagi o </w:t>
            </w:r>
            <w:r w:rsidR="00123327">
              <w:rPr>
                <w:rFonts w:ascii="Times New Roman" w:hAnsi="Times New Roman"/>
                <w:color w:val="000000"/>
                <w:spacing w:val="-2"/>
              </w:rPr>
              <w:t>charakterze</w:t>
            </w:r>
            <w:r w:rsidR="00D343F2">
              <w:rPr>
                <w:rFonts w:ascii="Times New Roman" w:hAnsi="Times New Roman"/>
                <w:color w:val="000000"/>
                <w:spacing w:val="-2"/>
              </w:rPr>
              <w:t xml:space="preserve"> legislacyjnym, które mają na celu określenie związku nowego świadczenia z pełnieniem służby przez uprawnionego funkcjonariusza, zwłaszcza, że projekt nie zalicza </w:t>
            </w:r>
            <w:r w:rsidR="00D343F2">
              <w:rPr>
                <w:rFonts w:ascii="Times New Roman" w:hAnsi="Times New Roman"/>
                <w:color w:val="000000"/>
                <w:spacing w:val="-2"/>
              </w:rPr>
              <w:lastRenderedPageBreak/>
              <w:t>dziecka martwo urodzonego do członków rodziny funkcjonariusza, co w</w:t>
            </w:r>
            <w:r w:rsidR="00123327">
              <w:rPr>
                <w:rFonts w:ascii="Times New Roman" w:hAnsi="Times New Roman"/>
                <w:color w:val="000000"/>
                <w:spacing w:val="-2"/>
              </w:rPr>
              <w:t xml:space="preserve">ynika z porównania zakresu podmiotowego ust. 1 </w:t>
            </w:r>
            <w:r w:rsidR="00123327">
              <w:rPr>
                <w:rFonts w:ascii="Times New Roman" w:hAnsi="Times New Roman"/>
                <w:color w:val="000000"/>
                <w:spacing w:val="-2"/>
              </w:rPr>
              <w:br/>
              <w:t xml:space="preserve">i dodawanego ust. 1a w art. 124 ustawy </w:t>
            </w:r>
            <w:r w:rsidR="00123327" w:rsidRPr="00123327">
              <w:rPr>
                <w:rFonts w:ascii="Times New Roman" w:hAnsi="Times New Roman"/>
                <w:i/>
                <w:color w:val="000000"/>
                <w:spacing w:val="-2"/>
              </w:rPr>
              <w:t>o Straży Granicznej</w:t>
            </w:r>
            <w:r w:rsidR="00123327">
              <w:rPr>
                <w:rFonts w:ascii="Times New Roman" w:hAnsi="Times New Roman"/>
                <w:color w:val="000000"/>
                <w:spacing w:val="-2"/>
              </w:rPr>
              <w:t>. Dodatkowo poinformowano, że w latach 2018–2020 w Straży Granicznej zgłoszono 30 przypadków martwo urodzonego dziecka funkcjonariusza.</w:t>
            </w:r>
          </w:p>
          <w:p w:rsidR="0047760C" w:rsidRPr="0047760C" w:rsidRDefault="0047760C" w:rsidP="0047760C">
            <w:pPr>
              <w:spacing w:before="120" w:after="120" w:line="300" w:lineRule="exact"/>
              <w:jc w:val="both"/>
              <w:rPr>
                <w:rFonts w:ascii="Times New Roman" w:hAnsi="Times New Roman"/>
                <w:color w:val="000000"/>
                <w:spacing w:val="-2"/>
              </w:rPr>
            </w:pPr>
            <w:r w:rsidRPr="0047760C">
              <w:rPr>
                <w:rFonts w:ascii="Times New Roman" w:hAnsi="Times New Roman"/>
                <w:b/>
                <w:color w:val="000000"/>
                <w:spacing w:val="-2"/>
              </w:rPr>
              <w:t>Komendant Główny Państwowej Straży Pożarnej</w:t>
            </w:r>
            <w:r w:rsidRPr="0047760C">
              <w:rPr>
                <w:rFonts w:ascii="Times New Roman" w:hAnsi="Times New Roman"/>
                <w:color w:val="000000"/>
                <w:spacing w:val="-2"/>
              </w:rPr>
              <w:t xml:space="preserve"> </w:t>
            </w:r>
            <w:r w:rsidR="00EC591B">
              <w:rPr>
                <w:rFonts w:ascii="Times New Roman" w:hAnsi="Times New Roman"/>
                <w:color w:val="000000"/>
                <w:spacing w:val="-2"/>
              </w:rPr>
              <w:t>za</w:t>
            </w:r>
            <w:r w:rsidRPr="0047760C">
              <w:rPr>
                <w:rFonts w:ascii="Times New Roman" w:hAnsi="Times New Roman"/>
                <w:color w:val="000000"/>
                <w:spacing w:val="-2"/>
              </w:rPr>
              <w:t>opini</w:t>
            </w:r>
            <w:r w:rsidR="00EC591B">
              <w:rPr>
                <w:rFonts w:ascii="Times New Roman" w:hAnsi="Times New Roman"/>
                <w:color w:val="000000"/>
                <w:spacing w:val="-2"/>
              </w:rPr>
              <w:t>ował</w:t>
            </w:r>
            <w:r w:rsidRPr="0047760C">
              <w:rPr>
                <w:rFonts w:ascii="Times New Roman" w:hAnsi="Times New Roman"/>
                <w:color w:val="000000"/>
                <w:spacing w:val="-2"/>
              </w:rPr>
              <w:t xml:space="preserve"> przedłożony projekt</w:t>
            </w:r>
            <w:r w:rsidR="00EC591B" w:rsidRPr="0047760C">
              <w:rPr>
                <w:rFonts w:ascii="Times New Roman" w:hAnsi="Times New Roman"/>
                <w:color w:val="000000"/>
                <w:spacing w:val="-2"/>
              </w:rPr>
              <w:t xml:space="preserve"> pozytywnie</w:t>
            </w:r>
            <w:r w:rsidRPr="0047760C">
              <w:rPr>
                <w:rFonts w:ascii="Times New Roman" w:hAnsi="Times New Roman"/>
                <w:color w:val="000000"/>
                <w:spacing w:val="-2"/>
              </w:rPr>
              <w:t>.</w:t>
            </w:r>
          </w:p>
          <w:p w:rsidR="0047760C" w:rsidRDefault="0047760C" w:rsidP="0047760C">
            <w:pPr>
              <w:spacing w:before="120" w:after="120" w:line="300" w:lineRule="exact"/>
              <w:jc w:val="both"/>
              <w:rPr>
                <w:rFonts w:ascii="Times New Roman" w:hAnsi="Times New Roman"/>
                <w:color w:val="000000"/>
                <w:spacing w:val="-2"/>
              </w:rPr>
            </w:pPr>
            <w:r w:rsidRPr="008B63C6">
              <w:rPr>
                <w:rFonts w:ascii="Times New Roman" w:hAnsi="Times New Roman"/>
                <w:b/>
                <w:color w:val="000000"/>
                <w:spacing w:val="-2"/>
              </w:rPr>
              <w:t>Służb</w:t>
            </w:r>
            <w:r>
              <w:rPr>
                <w:rFonts w:ascii="Times New Roman" w:hAnsi="Times New Roman"/>
                <w:b/>
                <w:color w:val="000000"/>
                <w:spacing w:val="-2"/>
              </w:rPr>
              <w:t>a</w:t>
            </w:r>
            <w:r w:rsidRPr="008B63C6">
              <w:rPr>
                <w:rFonts w:ascii="Times New Roman" w:hAnsi="Times New Roman"/>
                <w:b/>
                <w:color w:val="000000"/>
                <w:spacing w:val="-2"/>
              </w:rPr>
              <w:t xml:space="preserve"> Więzienna</w:t>
            </w:r>
            <w:r>
              <w:rPr>
                <w:rFonts w:ascii="Times New Roman" w:hAnsi="Times New Roman"/>
                <w:color w:val="000000"/>
                <w:spacing w:val="-2"/>
              </w:rPr>
              <w:t xml:space="preserve"> </w:t>
            </w:r>
            <w:r w:rsidR="00EC591B">
              <w:rPr>
                <w:rFonts w:ascii="Times New Roman" w:hAnsi="Times New Roman"/>
                <w:color w:val="000000"/>
                <w:spacing w:val="-2"/>
              </w:rPr>
              <w:t>poprała</w:t>
            </w:r>
            <w:r>
              <w:rPr>
                <w:rFonts w:ascii="Times New Roman" w:hAnsi="Times New Roman"/>
                <w:color w:val="000000"/>
                <w:spacing w:val="-2"/>
              </w:rPr>
              <w:t xml:space="preserve"> rozwiązania zawarte w projekcie.</w:t>
            </w:r>
          </w:p>
          <w:p w:rsidR="0047760C" w:rsidRPr="0047760C" w:rsidRDefault="0047760C" w:rsidP="0047760C">
            <w:pPr>
              <w:spacing w:before="120" w:after="120" w:line="300" w:lineRule="exact"/>
              <w:jc w:val="both"/>
              <w:rPr>
                <w:rFonts w:ascii="Times New Roman" w:hAnsi="Times New Roman"/>
                <w:color w:val="000000"/>
                <w:spacing w:val="-2"/>
              </w:rPr>
            </w:pPr>
            <w:r w:rsidRPr="0047760C">
              <w:rPr>
                <w:rFonts w:ascii="Times New Roman" w:hAnsi="Times New Roman"/>
                <w:b/>
                <w:color w:val="000000"/>
                <w:spacing w:val="-2"/>
              </w:rPr>
              <w:t>Służba Ochrony Państwa</w:t>
            </w:r>
            <w:r w:rsidRPr="0047760C">
              <w:rPr>
                <w:rFonts w:ascii="Times New Roman" w:hAnsi="Times New Roman"/>
                <w:color w:val="000000"/>
                <w:spacing w:val="-2"/>
              </w:rPr>
              <w:t xml:space="preserve"> poinformowała, iż w przypadku podjęcia działań zmierzających do uregulowania kwestii wskazanych w projektowanej regulacji, zasadne wydaje się wprowadzenie zmian w tym zakresie także w ustawie </w:t>
            </w:r>
            <w:r w:rsidRPr="0047760C">
              <w:rPr>
                <w:rFonts w:ascii="Times New Roman" w:hAnsi="Times New Roman"/>
                <w:i/>
                <w:color w:val="000000"/>
                <w:spacing w:val="-2"/>
              </w:rPr>
              <w:t>o Służbie Ochrony Państwa</w:t>
            </w:r>
            <w:r w:rsidRPr="0047760C">
              <w:rPr>
                <w:rFonts w:ascii="Times New Roman" w:hAnsi="Times New Roman"/>
                <w:color w:val="000000"/>
                <w:spacing w:val="-2"/>
              </w:rPr>
              <w:t>.</w:t>
            </w:r>
          </w:p>
          <w:p w:rsidR="0047760C" w:rsidRPr="0047760C" w:rsidRDefault="0047760C" w:rsidP="0047760C">
            <w:pPr>
              <w:spacing w:before="120" w:after="120" w:line="300" w:lineRule="exact"/>
              <w:jc w:val="both"/>
              <w:rPr>
                <w:rFonts w:ascii="Times New Roman" w:hAnsi="Times New Roman"/>
                <w:color w:val="000000"/>
                <w:spacing w:val="-2"/>
              </w:rPr>
            </w:pPr>
            <w:r w:rsidRPr="0047760C">
              <w:rPr>
                <w:rFonts w:ascii="Times New Roman" w:hAnsi="Times New Roman"/>
                <w:color w:val="000000"/>
                <w:spacing w:val="-2"/>
              </w:rPr>
              <w:t xml:space="preserve">W ocenie </w:t>
            </w:r>
            <w:r w:rsidRPr="0047760C">
              <w:rPr>
                <w:rFonts w:ascii="Times New Roman" w:hAnsi="Times New Roman"/>
                <w:b/>
                <w:color w:val="000000"/>
                <w:spacing w:val="-2"/>
              </w:rPr>
              <w:t>Straży Marszałkowskiej</w:t>
            </w:r>
            <w:r w:rsidRPr="0047760C">
              <w:rPr>
                <w:rFonts w:ascii="Times New Roman" w:hAnsi="Times New Roman"/>
                <w:color w:val="000000"/>
                <w:spacing w:val="-2"/>
              </w:rPr>
              <w:t xml:space="preserve"> należałoby rozważyć modyfikację przepisu art. 13 projektu, </w:t>
            </w:r>
            <w:r w:rsidR="00EC591B">
              <w:rPr>
                <w:rFonts w:ascii="Times New Roman" w:hAnsi="Times New Roman"/>
                <w:color w:val="000000"/>
                <w:spacing w:val="-2"/>
              </w:rPr>
              <w:t>mocą którego</w:t>
            </w:r>
            <w:r w:rsidRPr="0047760C">
              <w:rPr>
                <w:rFonts w:ascii="Times New Roman" w:hAnsi="Times New Roman"/>
                <w:color w:val="000000"/>
                <w:spacing w:val="-2"/>
              </w:rPr>
              <w:t xml:space="preserve"> </w:t>
            </w:r>
            <w:r w:rsidR="00EC591B" w:rsidRPr="0047760C">
              <w:rPr>
                <w:rFonts w:ascii="Times New Roman" w:hAnsi="Times New Roman"/>
                <w:color w:val="000000"/>
                <w:spacing w:val="-2"/>
              </w:rPr>
              <w:t xml:space="preserve">w art. 84 ustawy </w:t>
            </w:r>
            <w:r w:rsidR="00EC591B" w:rsidRPr="0047760C">
              <w:rPr>
                <w:rFonts w:ascii="Times New Roman" w:hAnsi="Times New Roman"/>
                <w:i/>
                <w:color w:val="000000"/>
                <w:spacing w:val="-2"/>
              </w:rPr>
              <w:t>o Straży Marszałkowskiej</w:t>
            </w:r>
            <w:r w:rsidR="00EC591B" w:rsidRPr="0047760C">
              <w:rPr>
                <w:rFonts w:ascii="Times New Roman" w:hAnsi="Times New Roman"/>
                <w:color w:val="000000"/>
                <w:spacing w:val="-2"/>
              </w:rPr>
              <w:t xml:space="preserve"> </w:t>
            </w:r>
            <w:r w:rsidR="00EC591B">
              <w:rPr>
                <w:rFonts w:ascii="Times New Roman" w:hAnsi="Times New Roman"/>
                <w:color w:val="000000"/>
                <w:spacing w:val="-2"/>
              </w:rPr>
              <w:t>dodaje</w:t>
            </w:r>
            <w:r w:rsidRPr="0047760C">
              <w:rPr>
                <w:rFonts w:ascii="Times New Roman" w:hAnsi="Times New Roman"/>
                <w:color w:val="000000"/>
                <w:spacing w:val="-2"/>
              </w:rPr>
              <w:t xml:space="preserve"> się us</w:t>
            </w:r>
            <w:r w:rsidR="00EC591B">
              <w:rPr>
                <w:rFonts w:ascii="Times New Roman" w:hAnsi="Times New Roman"/>
                <w:color w:val="000000"/>
                <w:spacing w:val="-2"/>
              </w:rPr>
              <w:t>t.</w:t>
            </w:r>
            <w:r w:rsidRPr="0047760C">
              <w:rPr>
                <w:rFonts w:ascii="Times New Roman" w:hAnsi="Times New Roman"/>
                <w:color w:val="000000"/>
                <w:spacing w:val="-2"/>
              </w:rPr>
              <w:t xml:space="preserve"> 3. Analiza treści </w:t>
            </w:r>
            <w:r w:rsidR="00EC591B">
              <w:rPr>
                <w:rFonts w:ascii="Times New Roman" w:hAnsi="Times New Roman"/>
                <w:color w:val="000000"/>
                <w:spacing w:val="-2"/>
              </w:rPr>
              <w:t>tego ostatniego</w:t>
            </w:r>
            <w:r w:rsidRPr="0047760C">
              <w:rPr>
                <w:rFonts w:ascii="Times New Roman" w:hAnsi="Times New Roman"/>
                <w:color w:val="000000"/>
                <w:spacing w:val="-2"/>
              </w:rPr>
              <w:t xml:space="preserve"> przepisu może </w:t>
            </w:r>
            <w:r w:rsidR="00EC591B">
              <w:rPr>
                <w:rFonts w:ascii="Times New Roman" w:hAnsi="Times New Roman"/>
                <w:color w:val="000000"/>
                <w:spacing w:val="-2"/>
              </w:rPr>
              <w:t xml:space="preserve">bowiem </w:t>
            </w:r>
            <w:r w:rsidRPr="0047760C">
              <w:rPr>
                <w:rFonts w:ascii="Times New Roman" w:hAnsi="Times New Roman"/>
                <w:color w:val="000000"/>
                <w:spacing w:val="-2"/>
              </w:rPr>
              <w:t xml:space="preserve">prowadzić do wniosku, że wykreowana została dodatkowa grupa osób, poza wymienionymi w art. 84 ust. 1 ustawy </w:t>
            </w:r>
            <w:r w:rsidRPr="00EC591B">
              <w:rPr>
                <w:rFonts w:ascii="Times New Roman" w:hAnsi="Times New Roman"/>
                <w:i/>
                <w:color w:val="000000"/>
                <w:spacing w:val="-2"/>
              </w:rPr>
              <w:t>o Straży Marszałkowskiej</w:t>
            </w:r>
            <w:r w:rsidRPr="0047760C">
              <w:rPr>
                <w:rFonts w:ascii="Times New Roman" w:hAnsi="Times New Roman"/>
                <w:color w:val="000000"/>
                <w:spacing w:val="-2"/>
              </w:rPr>
              <w:t xml:space="preserve">, </w:t>
            </w:r>
            <w:r w:rsidR="00EC591B">
              <w:rPr>
                <w:rFonts w:ascii="Times New Roman" w:hAnsi="Times New Roman"/>
                <w:color w:val="000000"/>
                <w:spacing w:val="-2"/>
              </w:rPr>
              <w:t xml:space="preserve">które będą </w:t>
            </w:r>
            <w:r w:rsidRPr="0047760C">
              <w:rPr>
                <w:rFonts w:ascii="Times New Roman" w:hAnsi="Times New Roman"/>
                <w:color w:val="000000"/>
                <w:spacing w:val="-2"/>
              </w:rPr>
              <w:t>uprawnion</w:t>
            </w:r>
            <w:r w:rsidR="00EC591B">
              <w:rPr>
                <w:rFonts w:ascii="Times New Roman" w:hAnsi="Times New Roman"/>
                <w:color w:val="000000"/>
                <w:spacing w:val="-2"/>
              </w:rPr>
              <w:t>e</w:t>
            </w:r>
            <w:r w:rsidRPr="0047760C">
              <w:rPr>
                <w:rFonts w:ascii="Times New Roman" w:hAnsi="Times New Roman"/>
                <w:color w:val="000000"/>
                <w:spacing w:val="-2"/>
              </w:rPr>
              <w:t xml:space="preserve"> do otrzymania zasiłku pogrzebowego w celu pochowania dziecka martwo urodzonego.</w:t>
            </w:r>
          </w:p>
          <w:p w:rsidR="0047760C" w:rsidRDefault="00EC591B" w:rsidP="0047760C">
            <w:pPr>
              <w:spacing w:before="120" w:after="120" w:line="300" w:lineRule="exact"/>
              <w:jc w:val="both"/>
              <w:rPr>
                <w:rFonts w:ascii="Times New Roman" w:hAnsi="Times New Roman"/>
                <w:color w:val="000000"/>
                <w:spacing w:val="-2"/>
              </w:rPr>
            </w:pPr>
            <w:r w:rsidRPr="00DC16B8">
              <w:rPr>
                <w:rFonts w:ascii="Times New Roman" w:hAnsi="Times New Roman"/>
                <w:b/>
                <w:color w:val="000000"/>
                <w:spacing w:val="-2"/>
              </w:rPr>
              <w:t>Naczelny Sąd Administracyjny</w:t>
            </w:r>
            <w:r>
              <w:rPr>
                <w:rFonts w:ascii="Times New Roman" w:hAnsi="Times New Roman"/>
                <w:color w:val="000000"/>
                <w:spacing w:val="-2"/>
              </w:rPr>
              <w:t xml:space="preserve"> oraz </w:t>
            </w:r>
            <w:r w:rsidR="0047760C" w:rsidRPr="008D6E26">
              <w:rPr>
                <w:rFonts w:ascii="Times New Roman" w:hAnsi="Times New Roman"/>
                <w:b/>
                <w:color w:val="000000"/>
                <w:spacing w:val="-2"/>
              </w:rPr>
              <w:t>Krajowa Rada Izb Rolniczych</w:t>
            </w:r>
            <w:r w:rsidR="0047760C">
              <w:rPr>
                <w:rFonts w:ascii="Times New Roman" w:hAnsi="Times New Roman"/>
                <w:color w:val="000000"/>
                <w:spacing w:val="-2"/>
              </w:rPr>
              <w:t xml:space="preserve"> nie zgł</w:t>
            </w:r>
            <w:r>
              <w:rPr>
                <w:rFonts w:ascii="Times New Roman" w:hAnsi="Times New Roman"/>
                <w:color w:val="000000"/>
                <w:spacing w:val="-2"/>
              </w:rPr>
              <w:t>osili</w:t>
            </w:r>
            <w:r w:rsidR="0047760C">
              <w:rPr>
                <w:rFonts w:ascii="Times New Roman" w:hAnsi="Times New Roman"/>
                <w:color w:val="000000"/>
                <w:spacing w:val="-2"/>
              </w:rPr>
              <w:t xml:space="preserve"> uwag do projektu.</w:t>
            </w:r>
          </w:p>
          <w:p w:rsidR="0047760C" w:rsidRPr="0047760C" w:rsidRDefault="0047760C" w:rsidP="0047760C">
            <w:pPr>
              <w:spacing w:before="120" w:after="120" w:line="300" w:lineRule="exact"/>
              <w:jc w:val="both"/>
              <w:rPr>
                <w:rFonts w:ascii="Times New Roman" w:hAnsi="Times New Roman"/>
                <w:color w:val="000000"/>
                <w:spacing w:val="-2"/>
              </w:rPr>
            </w:pPr>
            <w:r w:rsidRPr="0047760C">
              <w:rPr>
                <w:rFonts w:ascii="Times New Roman" w:hAnsi="Times New Roman"/>
                <w:b/>
                <w:color w:val="000000"/>
                <w:spacing w:val="-2"/>
              </w:rPr>
              <w:t>Najwyższa Izba Kontroli</w:t>
            </w:r>
            <w:r w:rsidRPr="0047760C">
              <w:rPr>
                <w:rFonts w:ascii="Times New Roman" w:hAnsi="Times New Roman"/>
                <w:color w:val="000000"/>
                <w:spacing w:val="-2"/>
              </w:rPr>
              <w:t xml:space="preserve"> zauważyła, iż nie jest właściwa w przedmiocie przedstawienia opinii co do rozwiązań zaproponowanych w projekcie.</w:t>
            </w:r>
          </w:p>
          <w:p w:rsidR="0047760C" w:rsidRPr="00E942D2" w:rsidRDefault="0047760C" w:rsidP="0047760C">
            <w:pPr>
              <w:spacing w:before="120" w:after="120" w:line="300" w:lineRule="exact"/>
              <w:jc w:val="both"/>
              <w:rPr>
                <w:rFonts w:ascii="Times New Roman" w:hAnsi="Times New Roman"/>
                <w:color w:val="000000"/>
                <w:spacing w:val="-2"/>
              </w:rPr>
            </w:pPr>
            <w:r w:rsidRPr="00592F58">
              <w:rPr>
                <w:rFonts w:ascii="Times New Roman" w:hAnsi="Times New Roman"/>
                <w:b/>
                <w:color w:val="000000"/>
                <w:spacing w:val="-2"/>
              </w:rPr>
              <w:t>Rzecznik Praw Obywatelskich</w:t>
            </w:r>
            <w:r>
              <w:rPr>
                <w:rFonts w:ascii="Times New Roman" w:hAnsi="Times New Roman"/>
                <w:color w:val="000000"/>
                <w:spacing w:val="-2"/>
              </w:rPr>
              <w:t xml:space="preserve"> </w:t>
            </w:r>
            <w:r w:rsidR="00EC591B">
              <w:rPr>
                <w:rFonts w:ascii="Times New Roman" w:hAnsi="Times New Roman"/>
                <w:color w:val="000000"/>
                <w:spacing w:val="-2"/>
              </w:rPr>
              <w:t xml:space="preserve">także </w:t>
            </w:r>
            <w:r w:rsidRPr="00592F58">
              <w:rPr>
                <w:rFonts w:ascii="Times New Roman" w:hAnsi="Times New Roman"/>
                <w:color w:val="000000"/>
                <w:spacing w:val="-2"/>
              </w:rPr>
              <w:t>nie zgł</w:t>
            </w:r>
            <w:r w:rsidR="00EC591B">
              <w:rPr>
                <w:rFonts w:ascii="Times New Roman" w:hAnsi="Times New Roman"/>
                <w:color w:val="000000"/>
                <w:spacing w:val="-2"/>
              </w:rPr>
              <w:t>osił</w:t>
            </w:r>
            <w:r w:rsidRPr="00592F58">
              <w:rPr>
                <w:rFonts w:ascii="Times New Roman" w:hAnsi="Times New Roman"/>
                <w:color w:val="000000"/>
                <w:spacing w:val="-2"/>
              </w:rPr>
              <w:t xml:space="preserve"> uwag merytorycznych do projektu</w:t>
            </w:r>
            <w:r>
              <w:rPr>
                <w:rFonts w:ascii="Times New Roman" w:hAnsi="Times New Roman"/>
                <w:color w:val="000000"/>
                <w:spacing w:val="-2"/>
              </w:rPr>
              <w:t xml:space="preserve">. </w:t>
            </w:r>
            <w:r w:rsidRPr="00592F58">
              <w:rPr>
                <w:rFonts w:ascii="Times New Roman" w:hAnsi="Times New Roman"/>
                <w:color w:val="000000"/>
                <w:spacing w:val="-2"/>
              </w:rPr>
              <w:t xml:space="preserve">Jedyna wątpliwość </w:t>
            </w:r>
            <w:r w:rsidR="0052764F">
              <w:rPr>
                <w:rFonts w:ascii="Times New Roman" w:hAnsi="Times New Roman"/>
                <w:color w:val="000000"/>
                <w:spacing w:val="-2"/>
              </w:rPr>
              <w:t xml:space="preserve">RPO </w:t>
            </w:r>
            <w:r w:rsidRPr="00592F58">
              <w:rPr>
                <w:rFonts w:ascii="Times New Roman" w:hAnsi="Times New Roman"/>
                <w:color w:val="000000"/>
                <w:spacing w:val="-2"/>
              </w:rPr>
              <w:t>ma charakter czysto legislacyjny. W opinii Rzecznika</w:t>
            </w:r>
            <w:r>
              <w:rPr>
                <w:rFonts w:ascii="Times New Roman" w:hAnsi="Times New Roman"/>
                <w:color w:val="000000"/>
                <w:spacing w:val="-2"/>
              </w:rPr>
              <w:t xml:space="preserve"> </w:t>
            </w:r>
            <w:r w:rsidRPr="00592F58">
              <w:rPr>
                <w:rFonts w:ascii="Times New Roman" w:hAnsi="Times New Roman"/>
                <w:color w:val="000000"/>
                <w:spacing w:val="-2"/>
              </w:rPr>
              <w:t>w projektowanym art. 14 ustawy nie jest potrzebne użycie słów „policjantom, strażakom</w:t>
            </w:r>
            <w:r>
              <w:rPr>
                <w:rFonts w:ascii="Times New Roman" w:hAnsi="Times New Roman"/>
                <w:color w:val="000000"/>
                <w:spacing w:val="-2"/>
              </w:rPr>
              <w:t xml:space="preserve"> </w:t>
            </w:r>
            <w:r w:rsidRPr="00592F58">
              <w:rPr>
                <w:rFonts w:ascii="Times New Roman" w:hAnsi="Times New Roman"/>
                <w:color w:val="000000"/>
                <w:spacing w:val="-2"/>
              </w:rPr>
              <w:t>oraz funkcjonariuszom”, ponieważ w zakres użytego w tym przepisie pojęcia „os</w:t>
            </w:r>
            <w:r w:rsidR="0052764F">
              <w:rPr>
                <w:rFonts w:ascii="Times New Roman" w:hAnsi="Times New Roman"/>
                <w:color w:val="000000"/>
                <w:spacing w:val="-2"/>
              </w:rPr>
              <w:t>oby</w:t>
            </w:r>
            <w:r w:rsidRPr="00592F58">
              <w:rPr>
                <w:rFonts w:ascii="Times New Roman" w:hAnsi="Times New Roman"/>
                <w:color w:val="000000"/>
                <w:spacing w:val="-2"/>
              </w:rPr>
              <w:t>”</w:t>
            </w:r>
            <w:r>
              <w:rPr>
                <w:rFonts w:ascii="Times New Roman" w:hAnsi="Times New Roman"/>
                <w:color w:val="000000"/>
                <w:spacing w:val="-2"/>
              </w:rPr>
              <w:t xml:space="preserve"> </w:t>
            </w:r>
            <w:r w:rsidRPr="00592F58">
              <w:rPr>
                <w:rFonts w:ascii="Times New Roman" w:hAnsi="Times New Roman"/>
                <w:color w:val="000000"/>
                <w:spacing w:val="-2"/>
              </w:rPr>
              <w:t>wchodzą również wymienieni wcześniej funkcjonariusze publiczni.</w:t>
            </w:r>
            <w:r>
              <w:rPr>
                <w:rFonts w:ascii="Times New Roman" w:hAnsi="Times New Roman"/>
                <w:color w:val="000000"/>
                <w:spacing w:val="-2"/>
              </w:rPr>
              <w:t xml:space="preserve"> </w:t>
            </w:r>
            <w:r w:rsidRPr="00592F58">
              <w:rPr>
                <w:rFonts w:ascii="Times New Roman" w:hAnsi="Times New Roman"/>
                <w:color w:val="000000"/>
                <w:spacing w:val="-2"/>
              </w:rPr>
              <w:t>W ocenie Rzecznika</w:t>
            </w:r>
            <w:r w:rsidR="0052764F">
              <w:rPr>
                <w:rFonts w:ascii="Times New Roman" w:hAnsi="Times New Roman"/>
                <w:color w:val="000000"/>
                <w:spacing w:val="-2"/>
              </w:rPr>
              <w:t xml:space="preserve"> Praw Obywatelskich</w:t>
            </w:r>
            <w:r w:rsidRPr="00592F58">
              <w:rPr>
                <w:rFonts w:ascii="Times New Roman" w:hAnsi="Times New Roman"/>
                <w:color w:val="000000"/>
                <w:spacing w:val="-2"/>
              </w:rPr>
              <w:t>,</w:t>
            </w:r>
            <w:r>
              <w:rPr>
                <w:rFonts w:ascii="Times New Roman" w:hAnsi="Times New Roman"/>
                <w:color w:val="000000"/>
                <w:spacing w:val="-2"/>
              </w:rPr>
              <w:t xml:space="preserve"> </w:t>
            </w:r>
            <w:r w:rsidRPr="00592F58">
              <w:rPr>
                <w:rFonts w:ascii="Times New Roman" w:hAnsi="Times New Roman"/>
                <w:color w:val="000000"/>
                <w:spacing w:val="-2"/>
              </w:rPr>
              <w:t xml:space="preserve">z uwagi na </w:t>
            </w:r>
            <w:r w:rsidR="0052764F">
              <w:rPr>
                <w:rFonts w:ascii="Times New Roman" w:hAnsi="Times New Roman"/>
                <w:color w:val="000000"/>
                <w:spacing w:val="-2"/>
              </w:rPr>
              <w:t>to, że do kategorii uprawnionych</w:t>
            </w:r>
            <w:r w:rsidRPr="00592F58">
              <w:rPr>
                <w:rFonts w:ascii="Times New Roman" w:hAnsi="Times New Roman"/>
                <w:color w:val="000000"/>
                <w:spacing w:val="-2"/>
              </w:rPr>
              <w:t xml:space="preserve"> </w:t>
            </w:r>
            <w:r w:rsidR="0052764F" w:rsidRPr="00592F58">
              <w:rPr>
                <w:rFonts w:ascii="Times New Roman" w:hAnsi="Times New Roman"/>
                <w:color w:val="000000"/>
                <w:spacing w:val="-2"/>
              </w:rPr>
              <w:t>do uzyskania zasiłku</w:t>
            </w:r>
            <w:r w:rsidR="0052764F">
              <w:rPr>
                <w:rFonts w:ascii="Times New Roman" w:hAnsi="Times New Roman"/>
                <w:color w:val="000000"/>
                <w:spacing w:val="-2"/>
              </w:rPr>
              <w:t xml:space="preserve"> </w:t>
            </w:r>
            <w:r w:rsidR="0052764F" w:rsidRPr="00592F58">
              <w:rPr>
                <w:rFonts w:ascii="Times New Roman" w:hAnsi="Times New Roman"/>
                <w:color w:val="000000"/>
                <w:spacing w:val="-2"/>
              </w:rPr>
              <w:t xml:space="preserve">pogrzebowego w razie urodzenia martwego dziecka, którego płci nie da się ustalić, </w:t>
            </w:r>
            <w:r w:rsidR="0052764F">
              <w:rPr>
                <w:rFonts w:ascii="Times New Roman" w:hAnsi="Times New Roman"/>
                <w:color w:val="000000"/>
                <w:spacing w:val="-2"/>
              </w:rPr>
              <w:t xml:space="preserve">mają należeć </w:t>
            </w:r>
            <w:r w:rsidRPr="00592F58">
              <w:rPr>
                <w:rFonts w:ascii="Times New Roman" w:hAnsi="Times New Roman"/>
                <w:color w:val="000000"/>
                <w:spacing w:val="-2"/>
              </w:rPr>
              <w:t>os</w:t>
            </w:r>
            <w:r w:rsidR="0052764F">
              <w:rPr>
                <w:rFonts w:ascii="Times New Roman" w:hAnsi="Times New Roman"/>
                <w:color w:val="000000"/>
                <w:spacing w:val="-2"/>
              </w:rPr>
              <w:t xml:space="preserve">oby fizyczne </w:t>
            </w:r>
            <w:r w:rsidRPr="00592F58">
              <w:rPr>
                <w:rFonts w:ascii="Times New Roman" w:hAnsi="Times New Roman"/>
                <w:color w:val="000000"/>
                <w:spacing w:val="-2"/>
              </w:rPr>
              <w:t>i podmiot</w:t>
            </w:r>
            <w:r w:rsidR="0052764F">
              <w:rPr>
                <w:rFonts w:ascii="Times New Roman" w:hAnsi="Times New Roman"/>
                <w:color w:val="000000"/>
                <w:spacing w:val="-2"/>
              </w:rPr>
              <w:t>y</w:t>
            </w:r>
            <w:r w:rsidRPr="00592F58">
              <w:rPr>
                <w:rFonts w:ascii="Times New Roman" w:hAnsi="Times New Roman"/>
                <w:color w:val="000000"/>
                <w:spacing w:val="-2"/>
              </w:rPr>
              <w:t xml:space="preserve"> instytucjonaln</w:t>
            </w:r>
            <w:r w:rsidR="0052764F">
              <w:rPr>
                <w:rFonts w:ascii="Times New Roman" w:hAnsi="Times New Roman"/>
                <w:color w:val="000000"/>
                <w:spacing w:val="-2"/>
              </w:rPr>
              <w:t>e,</w:t>
            </w:r>
            <w:r w:rsidRPr="00592F58">
              <w:rPr>
                <w:rFonts w:ascii="Times New Roman" w:hAnsi="Times New Roman"/>
                <w:color w:val="000000"/>
                <w:spacing w:val="-2"/>
              </w:rPr>
              <w:t xml:space="preserve"> </w:t>
            </w:r>
            <w:r w:rsidR="0052764F">
              <w:rPr>
                <w:rFonts w:ascii="Times New Roman" w:hAnsi="Times New Roman"/>
                <w:color w:val="000000"/>
                <w:spacing w:val="-2"/>
              </w:rPr>
              <w:t>termin</w:t>
            </w:r>
            <w:r>
              <w:rPr>
                <w:rFonts w:ascii="Times New Roman" w:hAnsi="Times New Roman"/>
                <w:color w:val="000000"/>
                <w:spacing w:val="-2"/>
              </w:rPr>
              <w:t xml:space="preserve"> </w:t>
            </w:r>
            <w:r w:rsidRPr="00592F58">
              <w:rPr>
                <w:rFonts w:ascii="Times New Roman" w:hAnsi="Times New Roman"/>
                <w:color w:val="000000"/>
                <w:spacing w:val="-2"/>
              </w:rPr>
              <w:t>„os</w:t>
            </w:r>
            <w:r w:rsidR="0052764F">
              <w:rPr>
                <w:rFonts w:ascii="Times New Roman" w:hAnsi="Times New Roman"/>
                <w:color w:val="000000"/>
                <w:spacing w:val="-2"/>
              </w:rPr>
              <w:t>oby</w:t>
            </w:r>
            <w:r w:rsidRPr="00592F58">
              <w:rPr>
                <w:rFonts w:ascii="Times New Roman" w:hAnsi="Times New Roman"/>
                <w:color w:val="000000"/>
                <w:spacing w:val="-2"/>
              </w:rPr>
              <w:t>” powin</w:t>
            </w:r>
            <w:r w:rsidR="0052764F">
              <w:rPr>
                <w:rFonts w:ascii="Times New Roman" w:hAnsi="Times New Roman"/>
                <w:color w:val="000000"/>
                <w:spacing w:val="-2"/>
              </w:rPr>
              <w:t>ien</w:t>
            </w:r>
            <w:r w:rsidRPr="00592F58">
              <w:rPr>
                <w:rFonts w:ascii="Times New Roman" w:hAnsi="Times New Roman"/>
                <w:color w:val="000000"/>
                <w:spacing w:val="-2"/>
              </w:rPr>
              <w:t xml:space="preserve"> </w:t>
            </w:r>
            <w:r w:rsidR="0052764F">
              <w:rPr>
                <w:rFonts w:ascii="Times New Roman" w:hAnsi="Times New Roman"/>
                <w:color w:val="000000"/>
                <w:spacing w:val="-2"/>
              </w:rPr>
              <w:t>zosta</w:t>
            </w:r>
            <w:r w:rsidRPr="00592F58">
              <w:rPr>
                <w:rFonts w:ascii="Times New Roman" w:hAnsi="Times New Roman"/>
                <w:color w:val="000000"/>
                <w:spacing w:val="-2"/>
              </w:rPr>
              <w:t>ć zastąpion</w:t>
            </w:r>
            <w:r w:rsidR="0052764F">
              <w:rPr>
                <w:rFonts w:ascii="Times New Roman" w:hAnsi="Times New Roman"/>
                <w:color w:val="000000"/>
                <w:spacing w:val="-2"/>
              </w:rPr>
              <w:t>y</w:t>
            </w:r>
            <w:r w:rsidRPr="00592F58">
              <w:rPr>
                <w:rFonts w:ascii="Times New Roman" w:hAnsi="Times New Roman"/>
                <w:color w:val="000000"/>
                <w:spacing w:val="-2"/>
              </w:rPr>
              <w:t xml:space="preserve"> pojęciem „podmiot</w:t>
            </w:r>
            <w:r w:rsidR="0052764F">
              <w:rPr>
                <w:rFonts w:ascii="Times New Roman" w:hAnsi="Times New Roman"/>
                <w:color w:val="000000"/>
                <w:spacing w:val="-2"/>
              </w:rPr>
              <w:t>y</w:t>
            </w:r>
            <w:r w:rsidRPr="00592F58">
              <w:rPr>
                <w:rFonts w:ascii="Times New Roman" w:hAnsi="Times New Roman"/>
                <w:color w:val="000000"/>
                <w:spacing w:val="-2"/>
              </w:rPr>
              <w:t>”, ewentualnie „os</w:t>
            </w:r>
            <w:r w:rsidR="0052764F">
              <w:rPr>
                <w:rFonts w:ascii="Times New Roman" w:hAnsi="Times New Roman"/>
                <w:color w:val="000000"/>
                <w:spacing w:val="-2"/>
              </w:rPr>
              <w:t>oby</w:t>
            </w:r>
            <w:r w:rsidRPr="00592F58">
              <w:rPr>
                <w:rFonts w:ascii="Times New Roman" w:hAnsi="Times New Roman"/>
                <w:color w:val="000000"/>
                <w:spacing w:val="-2"/>
              </w:rPr>
              <w:t xml:space="preserve"> lub</w:t>
            </w:r>
            <w:r>
              <w:rPr>
                <w:rFonts w:ascii="Times New Roman" w:hAnsi="Times New Roman"/>
                <w:color w:val="000000"/>
                <w:spacing w:val="-2"/>
              </w:rPr>
              <w:t xml:space="preserve"> </w:t>
            </w:r>
            <w:r w:rsidRPr="00592F58">
              <w:rPr>
                <w:rFonts w:ascii="Times New Roman" w:hAnsi="Times New Roman"/>
                <w:color w:val="000000"/>
                <w:spacing w:val="-2"/>
              </w:rPr>
              <w:t>podmiot</w:t>
            </w:r>
            <w:r w:rsidR="0052764F">
              <w:rPr>
                <w:rFonts w:ascii="Times New Roman" w:hAnsi="Times New Roman"/>
                <w:color w:val="000000"/>
                <w:spacing w:val="-2"/>
              </w:rPr>
              <w:t>y</w:t>
            </w:r>
            <w:r w:rsidRPr="00592F58">
              <w:rPr>
                <w:rFonts w:ascii="Times New Roman" w:hAnsi="Times New Roman"/>
                <w:color w:val="000000"/>
                <w:spacing w:val="-2"/>
              </w:rPr>
              <w:t>”.</w:t>
            </w:r>
          </w:p>
          <w:p w:rsidR="00473C30" w:rsidRDefault="0047760C" w:rsidP="0052764F">
            <w:pPr>
              <w:spacing w:before="120" w:after="120" w:line="300" w:lineRule="exact"/>
              <w:jc w:val="both"/>
              <w:rPr>
                <w:rFonts w:ascii="Times New Roman" w:hAnsi="Times New Roman"/>
                <w:color w:val="000000"/>
                <w:spacing w:val="-2"/>
              </w:rPr>
            </w:pPr>
            <w:r w:rsidRPr="00D343F2">
              <w:rPr>
                <w:rFonts w:ascii="Times New Roman" w:hAnsi="Times New Roman"/>
                <w:b/>
                <w:color w:val="000000"/>
                <w:spacing w:val="-2"/>
              </w:rPr>
              <w:t>Śląski Związek Gmin i Powiatów</w:t>
            </w:r>
            <w:r>
              <w:rPr>
                <w:rFonts w:ascii="Times New Roman" w:hAnsi="Times New Roman"/>
                <w:color w:val="000000"/>
                <w:spacing w:val="-2"/>
              </w:rPr>
              <w:t xml:space="preserve"> </w:t>
            </w:r>
            <w:r w:rsidR="0052764F">
              <w:rPr>
                <w:rFonts w:ascii="Times New Roman" w:hAnsi="Times New Roman"/>
                <w:color w:val="000000"/>
                <w:spacing w:val="-2"/>
              </w:rPr>
              <w:t xml:space="preserve">wyraził </w:t>
            </w:r>
            <w:r>
              <w:rPr>
                <w:rFonts w:ascii="Times New Roman" w:hAnsi="Times New Roman"/>
                <w:color w:val="000000"/>
                <w:spacing w:val="-2"/>
              </w:rPr>
              <w:t>pop</w:t>
            </w:r>
            <w:r w:rsidR="0052764F">
              <w:rPr>
                <w:rFonts w:ascii="Times New Roman" w:hAnsi="Times New Roman"/>
                <w:color w:val="000000"/>
                <w:spacing w:val="-2"/>
              </w:rPr>
              <w:t>arcie dla</w:t>
            </w:r>
            <w:r>
              <w:rPr>
                <w:rFonts w:ascii="Times New Roman" w:hAnsi="Times New Roman"/>
                <w:color w:val="000000"/>
                <w:spacing w:val="-2"/>
              </w:rPr>
              <w:t xml:space="preserve"> przedłożon</w:t>
            </w:r>
            <w:r w:rsidR="0052764F">
              <w:rPr>
                <w:rFonts w:ascii="Times New Roman" w:hAnsi="Times New Roman"/>
                <w:color w:val="000000"/>
                <w:spacing w:val="-2"/>
              </w:rPr>
              <w:t>ego</w:t>
            </w:r>
            <w:r>
              <w:rPr>
                <w:rFonts w:ascii="Times New Roman" w:hAnsi="Times New Roman"/>
                <w:color w:val="000000"/>
                <w:spacing w:val="-2"/>
              </w:rPr>
              <w:t xml:space="preserve"> projekt</w:t>
            </w:r>
            <w:r w:rsidR="0052764F">
              <w:rPr>
                <w:rFonts w:ascii="Times New Roman" w:hAnsi="Times New Roman"/>
                <w:color w:val="000000"/>
                <w:spacing w:val="-2"/>
              </w:rPr>
              <w:t>u</w:t>
            </w:r>
            <w:r>
              <w:rPr>
                <w:rFonts w:ascii="Times New Roman" w:hAnsi="Times New Roman"/>
                <w:color w:val="000000"/>
                <w:spacing w:val="-2"/>
              </w:rPr>
              <w:t>. Pro</w:t>
            </w:r>
            <w:r w:rsidR="0052764F">
              <w:rPr>
                <w:rFonts w:ascii="Times New Roman" w:hAnsi="Times New Roman"/>
                <w:color w:val="000000"/>
                <w:spacing w:val="-2"/>
              </w:rPr>
              <w:t>ponowa</w:t>
            </w:r>
            <w:r>
              <w:rPr>
                <w:rFonts w:ascii="Times New Roman" w:hAnsi="Times New Roman"/>
                <w:color w:val="000000"/>
                <w:spacing w:val="-2"/>
              </w:rPr>
              <w:t xml:space="preserve">ne zmiany zlikwidują bariery w uzyskiwaniu świadczeń z tytułu ubezpieczeń społecznych przez rodziny dzieci </w:t>
            </w:r>
            <w:r w:rsidR="00853C91">
              <w:rPr>
                <w:rFonts w:ascii="Times New Roman" w:hAnsi="Times New Roman"/>
                <w:color w:val="000000"/>
                <w:spacing w:val="-2"/>
              </w:rPr>
              <w:t>martwo</w:t>
            </w:r>
            <w:r>
              <w:rPr>
                <w:rFonts w:ascii="Times New Roman" w:hAnsi="Times New Roman"/>
                <w:color w:val="000000"/>
                <w:spacing w:val="-2"/>
              </w:rPr>
              <w:t xml:space="preserve"> urodzonych, których płeć jest trudna do ustalenia.</w:t>
            </w:r>
          </w:p>
          <w:p w:rsidR="007631B5" w:rsidRPr="00B62C0F" w:rsidRDefault="007631B5" w:rsidP="001325C9">
            <w:pPr>
              <w:spacing w:before="120" w:after="120" w:line="300" w:lineRule="exact"/>
              <w:jc w:val="both"/>
              <w:rPr>
                <w:rFonts w:ascii="Times New Roman" w:hAnsi="Times New Roman"/>
                <w:color w:val="000000"/>
                <w:spacing w:val="-2"/>
              </w:rPr>
            </w:pPr>
            <w:r w:rsidRPr="007631B5">
              <w:rPr>
                <w:rFonts w:ascii="Times New Roman" w:hAnsi="Times New Roman"/>
                <w:color w:val="000000"/>
                <w:spacing w:val="-2"/>
              </w:rPr>
              <w:t>Na posiedzeniu w dniu 9 czerwca 2021 r. Komisj</w:t>
            </w:r>
            <w:r>
              <w:rPr>
                <w:rFonts w:ascii="Times New Roman" w:hAnsi="Times New Roman"/>
                <w:color w:val="000000"/>
                <w:spacing w:val="-2"/>
              </w:rPr>
              <w:t>a</w:t>
            </w:r>
            <w:r w:rsidRPr="007631B5">
              <w:rPr>
                <w:rFonts w:ascii="Times New Roman" w:hAnsi="Times New Roman"/>
                <w:color w:val="000000"/>
                <w:spacing w:val="-2"/>
              </w:rPr>
              <w:t xml:space="preserve"> Rodziny, Polityki Senioralnej i Społecznej oraz Komisj</w:t>
            </w:r>
            <w:r>
              <w:rPr>
                <w:rFonts w:ascii="Times New Roman" w:hAnsi="Times New Roman"/>
                <w:color w:val="000000"/>
                <w:spacing w:val="-2"/>
              </w:rPr>
              <w:t>a</w:t>
            </w:r>
            <w:r w:rsidRPr="007631B5">
              <w:rPr>
                <w:rFonts w:ascii="Times New Roman" w:hAnsi="Times New Roman"/>
                <w:color w:val="000000"/>
                <w:spacing w:val="-2"/>
              </w:rPr>
              <w:t xml:space="preserve"> Ustawodawcz</w:t>
            </w:r>
            <w:r>
              <w:rPr>
                <w:rFonts w:ascii="Times New Roman" w:hAnsi="Times New Roman"/>
                <w:color w:val="000000"/>
                <w:spacing w:val="-2"/>
              </w:rPr>
              <w:t xml:space="preserve">a </w:t>
            </w:r>
            <w:r w:rsidRPr="007631B5">
              <w:rPr>
                <w:rFonts w:ascii="Times New Roman" w:hAnsi="Times New Roman"/>
                <w:color w:val="000000"/>
                <w:spacing w:val="-2"/>
              </w:rPr>
              <w:t xml:space="preserve">rozpatrzyły projekt i przyjęły go </w:t>
            </w:r>
            <w:r w:rsidR="001325C9">
              <w:rPr>
                <w:rFonts w:ascii="Times New Roman" w:hAnsi="Times New Roman"/>
                <w:color w:val="000000"/>
                <w:spacing w:val="-2"/>
              </w:rPr>
              <w:t>wraz z</w:t>
            </w:r>
            <w:r>
              <w:rPr>
                <w:rFonts w:ascii="Times New Roman" w:hAnsi="Times New Roman"/>
                <w:color w:val="000000"/>
                <w:spacing w:val="-2"/>
              </w:rPr>
              <w:t xml:space="preserve"> 2</w:t>
            </w:r>
            <w:r w:rsidRPr="007631B5">
              <w:rPr>
                <w:rFonts w:ascii="Times New Roman" w:hAnsi="Times New Roman"/>
                <w:color w:val="000000"/>
                <w:spacing w:val="-2"/>
              </w:rPr>
              <w:t xml:space="preserve"> popraw</w:t>
            </w:r>
            <w:r w:rsidR="001325C9">
              <w:rPr>
                <w:rFonts w:ascii="Times New Roman" w:hAnsi="Times New Roman"/>
                <w:color w:val="000000"/>
                <w:spacing w:val="-2"/>
              </w:rPr>
              <w:t>kami</w:t>
            </w:r>
            <w:r>
              <w:rPr>
                <w:rFonts w:ascii="Times New Roman" w:hAnsi="Times New Roman"/>
                <w:color w:val="000000"/>
                <w:spacing w:val="-2"/>
              </w:rPr>
              <w:t xml:space="preserve"> o charakterze redakcyjnym</w:t>
            </w:r>
            <w:r w:rsidRPr="007631B5">
              <w:rPr>
                <w:rFonts w:ascii="Times New Roman" w:hAnsi="Times New Roman"/>
                <w:color w:val="000000"/>
                <w:spacing w:val="-2"/>
              </w:rPr>
              <w:t>.</w:t>
            </w:r>
          </w:p>
        </w:tc>
      </w:tr>
      <w:tr w:rsidR="008751AB" w:rsidRPr="008B4FE6" w:rsidTr="00676C8D">
        <w:trPr>
          <w:gridAfter w:val="1"/>
          <w:wAfter w:w="10" w:type="dxa"/>
          <w:trHeight w:val="363"/>
        </w:trPr>
        <w:tc>
          <w:tcPr>
            <w:tcW w:w="10937" w:type="dxa"/>
            <w:gridSpan w:val="26"/>
            <w:shd w:val="clear" w:color="auto" w:fill="99CCFF"/>
            <w:vAlign w:val="center"/>
          </w:tcPr>
          <w:p w:rsidR="008751AB" w:rsidRPr="008B4FE6" w:rsidRDefault="008751AB" w:rsidP="0072636A">
            <w:pPr>
              <w:numPr>
                <w:ilvl w:val="0"/>
                <w:numId w:val="3"/>
              </w:numPr>
              <w:spacing w:before="60" w:after="60" w:line="240" w:lineRule="auto"/>
              <w:ind w:left="318" w:hanging="284"/>
              <w:jc w:val="both"/>
              <w:rPr>
                <w:rFonts w:ascii="Times New Roman" w:hAnsi="Times New Roman"/>
                <w:b/>
                <w:color w:val="000000"/>
              </w:rPr>
            </w:pPr>
            <w:r w:rsidRPr="008B4FE6">
              <w:rPr>
                <w:rFonts w:ascii="Times New Roman" w:hAnsi="Times New Roman"/>
                <w:b/>
                <w:color w:val="000000"/>
              </w:rPr>
              <w:lastRenderedPageBreak/>
              <w:t>Wpływ na sektor finansów publicznych</w:t>
            </w:r>
            <w:r w:rsidR="004D2596">
              <w:rPr>
                <w:rFonts w:ascii="Times New Roman" w:hAnsi="Times New Roman"/>
                <w:b/>
                <w:color w:val="000000"/>
              </w:rPr>
              <w:t>.</w:t>
            </w:r>
          </w:p>
        </w:tc>
      </w:tr>
      <w:tr w:rsidR="008751AB" w:rsidRPr="008B4FE6" w:rsidTr="00676C8D">
        <w:trPr>
          <w:gridAfter w:val="1"/>
          <w:wAfter w:w="10" w:type="dxa"/>
          <w:trHeight w:val="142"/>
        </w:trPr>
        <w:tc>
          <w:tcPr>
            <w:tcW w:w="3133" w:type="dxa"/>
            <w:gridSpan w:val="4"/>
            <w:vMerge w:val="restart"/>
            <w:shd w:val="clear" w:color="auto" w:fill="FFFFFF"/>
          </w:tcPr>
          <w:p w:rsidR="008751AB" w:rsidRPr="00C53F26" w:rsidRDefault="008751AB" w:rsidP="00DA73A5">
            <w:pPr>
              <w:spacing w:before="40" w:after="40"/>
              <w:rPr>
                <w:rFonts w:ascii="Times New Roman" w:hAnsi="Times New Roman"/>
                <w:i/>
                <w:color w:val="000000"/>
                <w:sz w:val="21"/>
                <w:szCs w:val="21"/>
              </w:rPr>
            </w:pPr>
            <w:r w:rsidRPr="006F78C4">
              <w:rPr>
                <w:rFonts w:ascii="Times New Roman" w:hAnsi="Times New Roman"/>
                <w:color w:val="000000"/>
                <w:sz w:val="21"/>
                <w:szCs w:val="21"/>
              </w:rPr>
              <w:t xml:space="preserve">(ceny </w:t>
            </w:r>
            <w:r w:rsidR="00DA73A5">
              <w:rPr>
                <w:rFonts w:ascii="Times New Roman" w:hAnsi="Times New Roman"/>
                <w:color w:val="000000"/>
                <w:sz w:val="21"/>
                <w:szCs w:val="21"/>
              </w:rPr>
              <w:t>stałe z 2021 r.</w:t>
            </w:r>
            <w:r w:rsidRPr="006F78C4">
              <w:rPr>
                <w:rFonts w:ascii="Times New Roman" w:hAnsi="Times New Roman"/>
                <w:color w:val="000000"/>
                <w:sz w:val="21"/>
                <w:szCs w:val="21"/>
              </w:rPr>
              <w:t>)</w:t>
            </w:r>
          </w:p>
        </w:tc>
        <w:tc>
          <w:tcPr>
            <w:tcW w:w="7804" w:type="dxa"/>
            <w:gridSpan w:val="22"/>
            <w:shd w:val="clear" w:color="auto" w:fill="FFFFFF"/>
          </w:tcPr>
          <w:p w:rsidR="008751AB" w:rsidRPr="00C53F26" w:rsidRDefault="008751AB" w:rsidP="00260F33">
            <w:pPr>
              <w:spacing w:before="40" w:after="40" w:line="240" w:lineRule="auto"/>
              <w:jc w:val="center"/>
              <w:rPr>
                <w:rFonts w:ascii="Times New Roman" w:hAnsi="Times New Roman"/>
                <w:i/>
                <w:color w:val="000000"/>
                <w:spacing w:val="-2"/>
                <w:sz w:val="21"/>
                <w:szCs w:val="21"/>
              </w:rPr>
            </w:pPr>
            <w:r w:rsidRPr="00C53F26">
              <w:rPr>
                <w:rFonts w:ascii="Times New Roman" w:hAnsi="Times New Roman"/>
                <w:color w:val="000000"/>
                <w:sz w:val="21"/>
                <w:szCs w:val="21"/>
              </w:rPr>
              <w:t>Skutki w okresie 10 lat od wejścia w życie zmian [</w:t>
            </w:r>
            <w:r>
              <w:rPr>
                <w:rFonts w:ascii="Times New Roman" w:hAnsi="Times New Roman"/>
                <w:color w:val="000000"/>
                <w:sz w:val="21"/>
                <w:szCs w:val="21"/>
              </w:rPr>
              <w:t xml:space="preserve">mln </w:t>
            </w:r>
            <w:r w:rsidRPr="00C53F26">
              <w:rPr>
                <w:rFonts w:ascii="Times New Roman" w:hAnsi="Times New Roman"/>
                <w:color w:val="000000"/>
                <w:sz w:val="21"/>
                <w:szCs w:val="21"/>
              </w:rPr>
              <w:t>zł]</w:t>
            </w:r>
          </w:p>
        </w:tc>
      </w:tr>
      <w:tr w:rsidR="008751AB" w:rsidRPr="008B4FE6" w:rsidTr="00265069">
        <w:trPr>
          <w:gridAfter w:val="1"/>
          <w:wAfter w:w="10" w:type="dxa"/>
          <w:trHeight w:val="142"/>
        </w:trPr>
        <w:tc>
          <w:tcPr>
            <w:tcW w:w="3133" w:type="dxa"/>
            <w:gridSpan w:val="4"/>
            <w:vMerge/>
            <w:shd w:val="clear" w:color="auto" w:fill="FFFFFF"/>
          </w:tcPr>
          <w:p w:rsidR="008751AB" w:rsidRPr="00C53F26" w:rsidRDefault="008751AB" w:rsidP="00A52ADB">
            <w:pPr>
              <w:spacing w:before="40" w:after="40" w:line="240" w:lineRule="auto"/>
              <w:rPr>
                <w:rFonts w:ascii="Times New Roman" w:hAnsi="Times New Roman"/>
                <w:i/>
                <w:color w:val="000000"/>
                <w:sz w:val="21"/>
                <w:szCs w:val="21"/>
              </w:rPr>
            </w:pPr>
          </w:p>
        </w:tc>
        <w:tc>
          <w:tcPr>
            <w:tcW w:w="630" w:type="dxa"/>
            <w:shd w:val="clear" w:color="auto" w:fill="FFFFFF"/>
          </w:tcPr>
          <w:p w:rsidR="008751AB" w:rsidRPr="00C53F26" w:rsidRDefault="008751AB"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0</w:t>
            </w:r>
          </w:p>
        </w:tc>
        <w:tc>
          <w:tcPr>
            <w:tcW w:w="630" w:type="dxa"/>
            <w:gridSpan w:val="2"/>
            <w:shd w:val="clear" w:color="auto" w:fill="FFFFFF"/>
          </w:tcPr>
          <w:p w:rsidR="008751AB" w:rsidRPr="00C53F26" w:rsidRDefault="008751AB"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1</w:t>
            </w:r>
          </w:p>
        </w:tc>
        <w:tc>
          <w:tcPr>
            <w:tcW w:w="630" w:type="dxa"/>
            <w:gridSpan w:val="2"/>
            <w:shd w:val="clear" w:color="auto" w:fill="FFFFFF"/>
          </w:tcPr>
          <w:p w:rsidR="008751AB" w:rsidRPr="00C53F26" w:rsidRDefault="008751AB"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2</w:t>
            </w:r>
          </w:p>
        </w:tc>
        <w:tc>
          <w:tcPr>
            <w:tcW w:w="630" w:type="dxa"/>
            <w:gridSpan w:val="2"/>
            <w:shd w:val="clear" w:color="auto" w:fill="FFFFFF"/>
          </w:tcPr>
          <w:p w:rsidR="008751AB" w:rsidRPr="00C53F26" w:rsidRDefault="008751AB"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3</w:t>
            </w:r>
          </w:p>
        </w:tc>
        <w:tc>
          <w:tcPr>
            <w:tcW w:w="630" w:type="dxa"/>
            <w:gridSpan w:val="2"/>
            <w:shd w:val="clear" w:color="auto" w:fill="FFFFFF"/>
          </w:tcPr>
          <w:p w:rsidR="008751AB" w:rsidRPr="00C53F26" w:rsidRDefault="008751AB"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4</w:t>
            </w:r>
          </w:p>
        </w:tc>
        <w:tc>
          <w:tcPr>
            <w:tcW w:w="631" w:type="dxa"/>
            <w:gridSpan w:val="3"/>
            <w:shd w:val="clear" w:color="auto" w:fill="FFFFFF"/>
          </w:tcPr>
          <w:p w:rsidR="008751AB" w:rsidRPr="00C53F26" w:rsidRDefault="008751AB"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5</w:t>
            </w:r>
          </w:p>
        </w:tc>
        <w:tc>
          <w:tcPr>
            <w:tcW w:w="630" w:type="dxa"/>
            <w:shd w:val="clear" w:color="auto" w:fill="FFFFFF"/>
          </w:tcPr>
          <w:p w:rsidR="008751AB" w:rsidRPr="00C53F26" w:rsidRDefault="008751AB"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6</w:t>
            </w:r>
          </w:p>
        </w:tc>
        <w:tc>
          <w:tcPr>
            <w:tcW w:w="630" w:type="dxa"/>
            <w:gridSpan w:val="3"/>
            <w:shd w:val="clear" w:color="auto" w:fill="FFFFFF"/>
          </w:tcPr>
          <w:p w:rsidR="008751AB" w:rsidRPr="00C53F26" w:rsidRDefault="008751AB"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7</w:t>
            </w:r>
          </w:p>
        </w:tc>
        <w:tc>
          <w:tcPr>
            <w:tcW w:w="630" w:type="dxa"/>
            <w:gridSpan w:val="2"/>
            <w:shd w:val="clear" w:color="auto" w:fill="FFFFFF"/>
          </w:tcPr>
          <w:p w:rsidR="008751AB" w:rsidRPr="00C53F26" w:rsidRDefault="008751AB"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8</w:t>
            </w:r>
          </w:p>
        </w:tc>
        <w:tc>
          <w:tcPr>
            <w:tcW w:w="630" w:type="dxa"/>
            <w:shd w:val="clear" w:color="auto" w:fill="FFFFFF"/>
          </w:tcPr>
          <w:p w:rsidR="008751AB" w:rsidRPr="00C53F26" w:rsidRDefault="008751AB"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9</w:t>
            </w:r>
          </w:p>
        </w:tc>
        <w:tc>
          <w:tcPr>
            <w:tcW w:w="631" w:type="dxa"/>
            <w:gridSpan w:val="2"/>
            <w:shd w:val="clear" w:color="auto" w:fill="FFFFFF"/>
          </w:tcPr>
          <w:p w:rsidR="008751AB" w:rsidRPr="00C53F26" w:rsidRDefault="008751AB"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10</w:t>
            </w:r>
          </w:p>
        </w:tc>
        <w:tc>
          <w:tcPr>
            <w:tcW w:w="872" w:type="dxa"/>
            <w:shd w:val="clear" w:color="auto" w:fill="FFFFFF"/>
          </w:tcPr>
          <w:p w:rsidR="008751AB" w:rsidRPr="00C53F26" w:rsidRDefault="008751AB" w:rsidP="00A52ADB">
            <w:pPr>
              <w:spacing w:before="40" w:after="40" w:line="240" w:lineRule="auto"/>
              <w:jc w:val="center"/>
              <w:rPr>
                <w:rFonts w:ascii="Times New Roman" w:hAnsi="Times New Roman"/>
                <w:i/>
                <w:color w:val="000000"/>
                <w:spacing w:val="-2"/>
                <w:sz w:val="21"/>
                <w:szCs w:val="21"/>
              </w:rPr>
            </w:pPr>
            <w:r w:rsidRPr="00C53F26">
              <w:rPr>
                <w:rFonts w:ascii="Times New Roman" w:hAnsi="Times New Roman"/>
                <w:i/>
                <w:color w:val="000000"/>
                <w:spacing w:val="-2"/>
                <w:sz w:val="21"/>
                <w:szCs w:val="21"/>
              </w:rPr>
              <w:t>Łącznie</w:t>
            </w:r>
            <w:r>
              <w:rPr>
                <w:rFonts w:ascii="Times New Roman" w:hAnsi="Times New Roman"/>
                <w:i/>
                <w:color w:val="000000"/>
                <w:spacing w:val="-2"/>
                <w:sz w:val="21"/>
                <w:szCs w:val="21"/>
              </w:rPr>
              <w:t xml:space="preserve"> (0-10)</w:t>
            </w:r>
          </w:p>
        </w:tc>
      </w:tr>
      <w:tr w:rsidR="008751AB" w:rsidRPr="008B4FE6" w:rsidTr="00B62C0F">
        <w:trPr>
          <w:trHeight w:val="321"/>
        </w:trPr>
        <w:tc>
          <w:tcPr>
            <w:tcW w:w="3133" w:type="dxa"/>
            <w:gridSpan w:val="4"/>
            <w:shd w:val="clear" w:color="auto" w:fill="FFFFFF"/>
            <w:vAlign w:val="center"/>
          </w:tcPr>
          <w:p w:rsidR="008751AB" w:rsidRPr="00C53F26" w:rsidRDefault="008751AB" w:rsidP="00C53F26">
            <w:pPr>
              <w:spacing w:line="240" w:lineRule="auto"/>
              <w:rPr>
                <w:rFonts w:ascii="Times New Roman" w:hAnsi="Times New Roman"/>
                <w:color w:val="000000"/>
                <w:sz w:val="21"/>
                <w:szCs w:val="21"/>
              </w:rPr>
            </w:pPr>
            <w:r w:rsidRPr="00C53F26">
              <w:rPr>
                <w:rFonts w:ascii="Times New Roman" w:hAnsi="Times New Roman"/>
                <w:b/>
                <w:color w:val="000000"/>
                <w:sz w:val="21"/>
                <w:szCs w:val="21"/>
              </w:rPr>
              <w:t>Dochody ogółem</w:t>
            </w:r>
          </w:p>
        </w:tc>
        <w:tc>
          <w:tcPr>
            <w:tcW w:w="630" w:type="dxa"/>
            <w:shd w:val="clear" w:color="auto" w:fill="FFFFFF"/>
            <w:vAlign w:val="center"/>
          </w:tcPr>
          <w:p w:rsidR="008751AB" w:rsidRPr="00680EFA" w:rsidRDefault="00AC350A" w:rsidP="00AC350A">
            <w:pPr>
              <w:spacing w:line="240" w:lineRule="auto"/>
              <w:jc w:val="right"/>
              <w:rPr>
                <w:rFonts w:ascii="Times New Roman" w:hAnsi="Times New Roman"/>
                <w:b/>
                <w:color w:val="000000"/>
                <w:sz w:val="18"/>
                <w:szCs w:val="21"/>
              </w:rPr>
            </w:pPr>
            <w:r>
              <w:rPr>
                <w:rFonts w:ascii="Times New Roman" w:hAnsi="Times New Roman"/>
                <w:b/>
                <w:color w:val="000000"/>
                <w:sz w:val="18"/>
                <w:szCs w:val="21"/>
              </w:rPr>
              <w:t>0</w:t>
            </w:r>
          </w:p>
        </w:tc>
        <w:tc>
          <w:tcPr>
            <w:tcW w:w="630" w:type="dxa"/>
            <w:gridSpan w:val="2"/>
            <w:shd w:val="clear" w:color="auto" w:fill="FFFFFF"/>
            <w:vAlign w:val="center"/>
          </w:tcPr>
          <w:p w:rsidR="008751AB" w:rsidRPr="00680EFA" w:rsidRDefault="00AC350A" w:rsidP="00AC350A">
            <w:pPr>
              <w:spacing w:line="240" w:lineRule="auto"/>
              <w:jc w:val="right"/>
              <w:rPr>
                <w:rFonts w:ascii="Times New Roman" w:hAnsi="Times New Roman"/>
                <w:b/>
                <w:color w:val="000000"/>
                <w:sz w:val="18"/>
                <w:szCs w:val="21"/>
              </w:rPr>
            </w:pPr>
            <w:r>
              <w:rPr>
                <w:rFonts w:ascii="Times New Roman" w:hAnsi="Times New Roman"/>
                <w:b/>
                <w:color w:val="000000"/>
                <w:sz w:val="18"/>
                <w:szCs w:val="21"/>
              </w:rPr>
              <w:t>0</w:t>
            </w:r>
          </w:p>
        </w:tc>
        <w:tc>
          <w:tcPr>
            <w:tcW w:w="630" w:type="dxa"/>
            <w:gridSpan w:val="2"/>
            <w:shd w:val="clear" w:color="auto" w:fill="FFFFFF"/>
            <w:vAlign w:val="center"/>
          </w:tcPr>
          <w:p w:rsidR="008751AB" w:rsidRPr="00680EFA" w:rsidRDefault="00AC350A" w:rsidP="00AC350A">
            <w:pPr>
              <w:spacing w:line="240" w:lineRule="auto"/>
              <w:jc w:val="right"/>
              <w:rPr>
                <w:rFonts w:ascii="Times New Roman" w:hAnsi="Times New Roman"/>
                <w:b/>
                <w:color w:val="000000"/>
                <w:sz w:val="18"/>
                <w:szCs w:val="21"/>
              </w:rPr>
            </w:pPr>
            <w:r>
              <w:rPr>
                <w:rFonts w:ascii="Times New Roman" w:hAnsi="Times New Roman"/>
                <w:b/>
                <w:color w:val="000000"/>
                <w:sz w:val="18"/>
                <w:szCs w:val="21"/>
              </w:rPr>
              <w:t>0</w:t>
            </w:r>
          </w:p>
        </w:tc>
        <w:tc>
          <w:tcPr>
            <w:tcW w:w="630" w:type="dxa"/>
            <w:gridSpan w:val="2"/>
            <w:shd w:val="clear" w:color="auto" w:fill="FFFFFF"/>
            <w:vAlign w:val="center"/>
          </w:tcPr>
          <w:p w:rsidR="008751AB" w:rsidRPr="00680EFA" w:rsidRDefault="00AC350A" w:rsidP="00AC350A">
            <w:pPr>
              <w:spacing w:line="240" w:lineRule="auto"/>
              <w:jc w:val="right"/>
              <w:rPr>
                <w:rFonts w:ascii="Times New Roman" w:hAnsi="Times New Roman"/>
                <w:b/>
                <w:color w:val="000000"/>
                <w:sz w:val="18"/>
                <w:szCs w:val="21"/>
              </w:rPr>
            </w:pPr>
            <w:r>
              <w:rPr>
                <w:rFonts w:ascii="Times New Roman" w:hAnsi="Times New Roman"/>
                <w:b/>
                <w:color w:val="000000"/>
                <w:sz w:val="18"/>
                <w:szCs w:val="21"/>
              </w:rPr>
              <w:t>0</w:t>
            </w:r>
          </w:p>
        </w:tc>
        <w:tc>
          <w:tcPr>
            <w:tcW w:w="630" w:type="dxa"/>
            <w:gridSpan w:val="2"/>
            <w:shd w:val="clear" w:color="auto" w:fill="FFFFFF"/>
            <w:vAlign w:val="center"/>
          </w:tcPr>
          <w:p w:rsidR="008751AB" w:rsidRPr="00680EFA" w:rsidRDefault="00AC350A" w:rsidP="00AC350A">
            <w:pPr>
              <w:spacing w:line="240" w:lineRule="auto"/>
              <w:jc w:val="right"/>
              <w:rPr>
                <w:rFonts w:ascii="Times New Roman" w:hAnsi="Times New Roman"/>
                <w:b/>
                <w:color w:val="000000"/>
                <w:sz w:val="18"/>
                <w:szCs w:val="21"/>
              </w:rPr>
            </w:pPr>
            <w:r>
              <w:rPr>
                <w:rFonts w:ascii="Times New Roman" w:hAnsi="Times New Roman"/>
                <w:b/>
                <w:color w:val="000000"/>
                <w:sz w:val="18"/>
                <w:szCs w:val="21"/>
              </w:rPr>
              <w:t>0</w:t>
            </w:r>
          </w:p>
        </w:tc>
        <w:tc>
          <w:tcPr>
            <w:tcW w:w="631" w:type="dxa"/>
            <w:gridSpan w:val="3"/>
            <w:shd w:val="clear" w:color="auto" w:fill="FFFFFF"/>
            <w:vAlign w:val="center"/>
          </w:tcPr>
          <w:p w:rsidR="008751AB" w:rsidRPr="00680EFA" w:rsidRDefault="00AC350A" w:rsidP="00AC350A">
            <w:pPr>
              <w:spacing w:line="240" w:lineRule="auto"/>
              <w:jc w:val="right"/>
              <w:rPr>
                <w:rFonts w:ascii="Times New Roman" w:hAnsi="Times New Roman"/>
                <w:b/>
                <w:color w:val="000000"/>
                <w:sz w:val="18"/>
                <w:szCs w:val="21"/>
              </w:rPr>
            </w:pPr>
            <w:r>
              <w:rPr>
                <w:rFonts w:ascii="Times New Roman" w:hAnsi="Times New Roman"/>
                <w:b/>
                <w:color w:val="000000"/>
                <w:sz w:val="18"/>
                <w:szCs w:val="21"/>
              </w:rPr>
              <w:t>0</w:t>
            </w:r>
          </w:p>
        </w:tc>
        <w:tc>
          <w:tcPr>
            <w:tcW w:w="630" w:type="dxa"/>
            <w:shd w:val="clear" w:color="auto" w:fill="FFFFFF"/>
            <w:vAlign w:val="center"/>
          </w:tcPr>
          <w:p w:rsidR="008751AB" w:rsidRPr="00680EFA" w:rsidRDefault="00AC350A" w:rsidP="00AC350A">
            <w:pPr>
              <w:spacing w:line="240" w:lineRule="auto"/>
              <w:jc w:val="right"/>
              <w:rPr>
                <w:rFonts w:ascii="Times New Roman" w:hAnsi="Times New Roman"/>
                <w:b/>
                <w:color w:val="000000"/>
                <w:sz w:val="18"/>
                <w:szCs w:val="21"/>
              </w:rPr>
            </w:pPr>
            <w:r>
              <w:rPr>
                <w:rFonts w:ascii="Times New Roman" w:hAnsi="Times New Roman"/>
                <w:b/>
                <w:color w:val="000000"/>
                <w:sz w:val="18"/>
                <w:szCs w:val="21"/>
              </w:rPr>
              <w:t>0</w:t>
            </w:r>
          </w:p>
        </w:tc>
        <w:tc>
          <w:tcPr>
            <w:tcW w:w="630" w:type="dxa"/>
            <w:gridSpan w:val="3"/>
            <w:shd w:val="clear" w:color="auto" w:fill="FFFFFF"/>
            <w:vAlign w:val="center"/>
          </w:tcPr>
          <w:p w:rsidR="008751AB" w:rsidRPr="00680EFA" w:rsidRDefault="00AC350A" w:rsidP="00AC350A">
            <w:pPr>
              <w:spacing w:line="240" w:lineRule="auto"/>
              <w:jc w:val="right"/>
              <w:rPr>
                <w:rFonts w:ascii="Times New Roman" w:hAnsi="Times New Roman"/>
                <w:b/>
                <w:color w:val="000000"/>
                <w:sz w:val="18"/>
                <w:szCs w:val="21"/>
              </w:rPr>
            </w:pPr>
            <w:r>
              <w:rPr>
                <w:rFonts w:ascii="Times New Roman" w:hAnsi="Times New Roman"/>
                <w:b/>
                <w:color w:val="000000"/>
                <w:sz w:val="18"/>
                <w:szCs w:val="21"/>
              </w:rPr>
              <w:t>0</w:t>
            </w:r>
          </w:p>
        </w:tc>
        <w:tc>
          <w:tcPr>
            <w:tcW w:w="630" w:type="dxa"/>
            <w:gridSpan w:val="2"/>
            <w:shd w:val="clear" w:color="auto" w:fill="FFFFFF"/>
            <w:vAlign w:val="center"/>
          </w:tcPr>
          <w:p w:rsidR="008751AB" w:rsidRPr="00680EFA" w:rsidRDefault="00AC350A" w:rsidP="00AC350A">
            <w:pPr>
              <w:spacing w:line="240" w:lineRule="auto"/>
              <w:jc w:val="right"/>
              <w:rPr>
                <w:rFonts w:ascii="Times New Roman" w:hAnsi="Times New Roman"/>
                <w:b/>
                <w:color w:val="000000"/>
                <w:sz w:val="18"/>
                <w:szCs w:val="21"/>
              </w:rPr>
            </w:pPr>
            <w:r>
              <w:rPr>
                <w:rFonts w:ascii="Times New Roman" w:hAnsi="Times New Roman"/>
                <w:b/>
                <w:color w:val="000000"/>
                <w:sz w:val="18"/>
                <w:szCs w:val="21"/>
              </w:rPr>
              <w:t>0</w:t>
            </w:r>
          </w:p>
        </w:tc>
        <w:tc>
          <w:tcPr>
            <w:tcW w:w="630" w:type="dxa"/>
            <w:shd w:val="clear" w:color="auto" w:fill="FFFFFF"/>
            <w:vAlign w:val="center"/>
          </w:tcPr>
          <w:p w:rsidR="008751AB" w:rsidRPr="00680EFA" w:rsidRDefault="00AC350A" w:rsidP="00AC350A">
            <w:pPr>
              <w:spacing w:line="240" w:lineRule="auto"/>
              <w:jc w:val="right"/>
              <w:rPr>
                <w:rFonts w:ascii="Times New Roman" w:hAnsi="Times New Roman"/>
                <w:b/>
                <w:color w:val="000000"/>
                <w:sz w:val="18"/>
                <w:szCs w:val="21"/>
              </w:rPr>
            </w:pPr>
            <w:r>
              <w:rPr>
                <w:rFonts w:ascii="Times New Roman" w:hAnsi="Times New Roman"/>
                <w:b/>
                <w:color w:val="000000"/>
                <w:sz w:val="18"/>
                <w:szCs w:val="21"/>
              </w:rPr>
              <w:t>0</w:t>
            </w:r>
          </w:p>
        </w:tc>
        <w:tc>
          <w:tcPr>
            <w:tcW w:w="631" w:type="dxa"/>
            <w:gridSpan w:val="2"/>
            <w:shd w:val="clear" w:color="auto" w:fill="FFFFFF"/>
            <w:vAlign w:val="center"/>
          </w:tcPr>
          <w:p w:rsidR="008751AB" w:rsidRPr="00680EFA" w:rsidRDefault="00AC350A" w:rsidP="00AC350A">
            <w:pPr>
              <w:spacing w:line="240" w:lineRule="auto"/>
              <w:jc w:val="right"/>
              <w:rPr>
                <w:rFonts w:ascii="Times New Roman" w:hAnsi="Times New Roman"/>
                <w:b/>
                <w:color w:val="000000"/>
                <w:sz w:val="18"/>
                <w:szCs w:val="21"/>
              </w:rPr>
            </w:pPr>
            <w:r>
              <w:rPr>
                <w:rFonts w:ascii="Times New Roman" w:hAnsi="Times New Roman"/>
                <w:b/>
                <w:color w:val="000000"/>
                <w:sz w:val="18"/>
                <w:szCs w:val="21"/>
              </w:rPr>
              <w:t>0</w:t>
            </w:r>
          </w:p>
        </w:tc>
        <w:tc>
          <w:tcPr>
            <w:tcW w:w="882" w:type="dxa"/>
            <w:gridSpan w:val="2"/>
            <w:shd w:val="clear" w:color="auto" w:fill="FFFFFF"/>
            <w:vAlign w:val="center"/>
          </w:tcPr>
          <w:p w:rsidR="008751AB" w:rsidRPr="00680EFA" w:rsidRDefault="00AC350A" w:rsidP="00B62C0F">
            <w:pPr>
              <w:spacing w:line="240" w:lineRule="auto"/>
              <w:jc w:val="right"/>
              <w:rPr>
                <w:rFonts w:ascii="Times New Roman" w:hAnsi="Times New Roman"/>
                <w:b/>
                <w:color w:val="000000"/>
                <w:spacing w:val="-2"/>
                <w:sz w:val="18"/>
                <w:szCs w:val="21"/>
              </w:rPr>
            </w:pPr>
            <w:r>
              <w:rPr>
                <w:rFonts w:ascii="Times New Roman" w:hAnsi="Times New Roman"/>
                <w:b/>
                <w:color w:val="000000"/>
                <w:spacing w:val="-2"/>
                <w:sz w:val="18"/>
                <w:szCs w:val="21"/>
              </w:rPr>
              <w:t>0</w:t>
            </w:r>
          </w:p>
        </w:tc>
      </w:tr>
      <w:tr w:rsidR="00376D9F" w:rsidRPr="008B4FE6" w:rsidTr="00376D9F">
        <w:trPr>
          <w:trHeight w:val="330"/>
        </w:trPr>
        <w:tc>
          <w:tcPr>
            <w:tcW w:w="3133" w:type="dxa"/>
            <w:gridSpan w:val="4"/>
            <w:shd w:val="clear" w:color="auto" w:fill="FFFFFF"/>
            <w:vAlign w:val="center"/>
          </w:tcPr>
          <w:p w:rsidR="00376D9F" w:rsidRPr="00C53F26" w:rsidRDefault="00376D9F" w:rsidP="00C53F26">
            <w:pPr>
              <w:spacing w:line="240" w:lineRule="auto"/>
              <w:rPr>
                <w:rFonts w:ascii="Times New Roman" w:hAnsi="Times New Roman"/>
                <w:color w:val="000000"/>
                <w:sz w:val="21"/>
                <w:szCs w:val="21"/>
              </w:rPr>
            </w:pPr>
            <w:r w:rsidRPr="00C53F26">
              <w:rPr>
                <w:rFonts w:ascii="Times New Roman" w:hAnsi="Times New Roman"/>
                <w:b/>
                <w:color w:val="000000"/>
                <w:sz w:val="21"/>
                <w:szCs w:val="21"/>
              </w:rPr>
              <w:t>Wydatki ogółem</w:t>
            </w:r>
          </w:p>
        </w:tc>
        <w:tc>
          <w:tcPr>
            <w:tcW w:w="630" w:type="dxa"/>
            <w:shd w:val="clear" w:color="auto" w:fill="FFFFFF"/>
            <w:vAlign w:val="center"/>
          </w:tcPr>
          <w:p w:rsidR="00376D9F" w:rsidRPr="00376D9F" w:rsidRDefault="00376D9F" w:rsidP="001D2763">
            <w:pPr>
              <w:spacing w:line="240" w:lineRule="auto"/>
              <w:jc w:val="right"/>
              <w:rPr>
                <w:rFonts w:ascii="Times New Roman" w:hAnsi="Times New Roman"/>
                <w:b/>
                <w:color w:val="000000"/>
                <w:sz w:val="18"/>
                <w:szCs w:val="21"/>
              </w:rPr>
            </w:pPr>
            <w:r w:rsidRPr="00376D9F">
              <w:rPr>
                <w:rFonts w:ascii="Times New Roman" w:hAnsi="Times New Roman"/>
                <w:b/>
                <w:color w:val="000000"/>
                <w:sz w:val="18"/>
                <w:szCs w:val="21"/>
              </w:rPr>
              <w:t>164</w:t>
            </w:r>
          </w:p>
        </w:tc>
        <w:tc>
          <w:tcPr>
            <w:tcW w:w="630" w:type="dxa"/>
            <w:gridSpan w:val="2"/>
            <w:shd w:val="clear" w:color="auto" w:fill="FFFFFF"/>
            <w:vAlign w:val="center"/>
          </w:tcPr>
          <w:p w:rsidR="00376D9F" w:rsidRPr="00376D9F" w:rsidRDefault="00376D9F" w:rsidP="00376D9F">
            <w:pPr>
              <w:spacing w:line="240" w:lineRule="auto"/>
              <w:jc w:val="right"/>
              <w:rPr>
                <w:rFonts w:ascii="Times New Roman" w:hAnsi="Times New Roman"/>
                <w:b/>
                <w:color w:val="000000"/>
                <w:sz w:val="18"/>
                <w:szCs w:val="21"/>
              </w:rPr>
            </w:pPr>
            <w:r w:rsidRPr="00376D9F">
              <w:rPr>
                <w:rFonts w:ascii="Times New Roman" w:hAnsi="Times New Roman"/>
                <w:b/>
                <w:color w:val="000000"/>
                <w:sz w:val="18"/>
                <w:szCs w:val="21"/>
              </w:rPr>
              <w:t>164</w:t>
            </w:r>
          </w:p>
        </w:tc>
        <w:tc>
          <w:tcPr>
            <w:tcW w:w="630" w:type="dxa"/>
            <w:gridSpan w:val="2"/>
            <w:shd w:val="clear" w:color="auto" w:fill="FFFFFF"/>
            <w:vAlign w:val="center"/>
          </w:tcPr>
          <w:p w:rsidR="00376D9F" w:rsidRPr="00376D9F" w:rsidRDefault="00376D9F" w:rsidP="00376D9F">
            <w:pPr>
              <w:spacing w:line="240" w:lineRule="auto"/>
              <w:jc w:val="right"/>
            </w:pPr>
            <w:r w:rsidRPr="00376D9F">
              <w:rPr>
                <w:rFonts w:ascii="Times New Roman" w:hAnsi="Times New Roman"/>
                <w:b/>
                <w:color w:val="000000"/>
                <w:sz w:val="18"/>
                <w:szCs w:val="21"/>
              </w:rPr>
              <w:t>164</w:t>
            </w:r>
          </w:p>
        </w:tc>
        <w:tc>
          <w:tcPr>
            <w:tcW w:w="630" w:type="dxa"/>
            <w:gridSpan w:val="2"/>
            <w:shd w:val="clear" w:color="auto" w:fill="FFFFFF"/>
            <w:vAlign w:val="center"/>
          </w:tcPr>
          <w:p w:rsidR="00376D9F" w:rsidRPr="00376D9F" w:rsidRDefault="00376D9F" w:rsidP="00376D9F">
            <w:pPr>
              <w:spacing w:line="240" w:lineRule="auto"/>
              <w:jc w:val="right"/>
            </w:pPr>
            <w:r w:rsidRPr="00376D9F">
              <w:rPr>
                <w:rFonts w:ascii="Times New Roman" w:hAnsi="Times New Roman"/>
                <w:b/>
                <w:color w:val="000000"/>
                <w:sz w:val="18"/>
                <w:szCs w:val="21"/>
              </w:rPr>
              <w:t>164</w:t>
            </w:r>
          </w:p>
        </w:tc>
        <w:tc>
          <w:tcPr>
            <w:tcW w:w="630" w:type="dxa"/>
            <w:gridSpan w:val="2"/>
            <w:shd w:val="clear" w:color="auto" w:fill="FFFFFF"/>
            <w:vAlign w:val="center"/>
          </w:tcPr>
          <w:p w:rsidR="00376D9F" w:rsidRPr="00376D9F" w:rsidRDefault="00376D9F" w:rsidP="00376D9F">
            <w:pPr>
              <w:spacing w:line="240" w:lineRule="auto"/>
              <w:jc w:val="right"/>
            </w:pPr>
            <w:r w:rsidRPr="00376D9F">
              <w:rPr>
                <w:rFonts w:ascii="Times New Roman" w:hAnsi="Times New Roman"/>
                <w:b/>
                <w:color w:val="000000"/>
                <w:sz w:val="18"/>
                <w:szCs w:val="21"/>
              </w:rPr>
              <w:t>164</w:t>
            </w:r>
          </w:p>
        </w:tc>
        <w:tc>
          <w:tcPr>
            <w:tcW w:w="631" w:type="dxa"/>
            <w:gridSpan w:val="3"/>
            <w:shd w:val="clear" w:color="auto" w:fill="FFFFFF"/>
            <w:vAlign w:val="center"/>
          </w:tcPr>
          <w:p w:rsidR="00376D9F" w:rsidRPr="00376D9F" w:rsidRDefault="00376D9F" w:rsidP="00376D9F">
            <w:pPr>
              <w:spacing w:line="240" w:lineRule="auto"/>
              <w:jc w:val="right"/>
            </w:pPr>
            <w:r w:rsidRPr="00376D9F">
              <w:rPr>
                <w:rFonts w:ascii="Times New Roman" w:hAnsi="Times New Roman"/>
                <w:b/>
                <w:color w:val="000000"/>
                <w:sz w:val="18"/>
                <w:szCs w:val="21"/>
              </w:rPr>
              <w:t>164</w:t>
            </w:r>
          </w:p>
        </w:tc>
        <w:tc>
          <w:tcPr>
            <w:tcW w:w="630" w:type="dxa"/>
            <w:shd w:val="clear" w:color="auto" w:fill="FFFFFF"/>
            <w:vAlign w:val="center"/>
          </w:tcPr>
          <w:p w:rsidR="00376D9F" w:rsidRPr="00376D9F" w:rsidRDefault="00376D9F" w:rsidP="00376D9F">
            <w:pPr>
              <w:spacing w:line="240" w:lineRule="auto"/>
              <w:jc w:val="right"/>
            </w:pPr>
            <w:r w:rsidRPr="00376D9F">
              <w:rPr>
                <w:rFonts w:ascii="Times New Roman" w:hAnsi="Times New Roman"/>
                <w:b/>
                <w:color w:val="000000"/>
                <w:sz w:val="18"/>
                <w:szCs w:val="21"/>
              </w:rPr>
              <w:t>164</w:t>
            </w:r>
          </w:p>
        </w:tc>
        <w:tc>
          <w:tcPr>
            <w:tcW w:w="630" w:type="dxa"/>
            <w:gridSpan w:val="3"/>
            <w:shd w:val="clear" w:color="auto" w:fill="FFFFFF"/>
            <w:vAlign w:val="center"/>
          </w:tcPr>
          <w:p w:rsidR="00376D9F" w:rsidRPr="00376D9F" w:rsidRDefault="00376D9F" w:rsidP="00376D9F">
            <w:pPr>
              <w:spacing w:line="240" w:lineRule="auto"/>
              <w:jc w:val="right"/>
            </w:pPr>
            <w:r w:rsidRPr="00376D9F">
              <w:rPr>
                <w:rFonts w:ascii="Times New Roman" w:hAnsi="Times New Roman"/>
                <w:b/>
                <w:color w:val="000000"/>
                <w:sz w:val="18"/>
                <w:szCs w:val="21"/>
              </w:rPr>
              <w:t>164</w:t>
            </w:r>
          </w:p>
        </w:tc>
        <w:tc>
          <w:tcPr>
            <w:tcW w:w="630" w:type="dxa"/>
            <w:gridSpan w:val="2"/>
            <w:shd w:val="clear" w:color="auto" w:fill="FFFFFF"/>
            <w:vAlign w:val="center"/>
          </w:tcPr>
          <w:p w:rsidR="00376D9F" w:rsidRPr="00376D9F" w:rsidRDefault="00376D9F" w:rsidP="00376D9F">
            <w:pPr>
              <w:spacing w:line="240" w:lineRule="auto"/>
              <w:jc w:val="right"/>
            </w:pPr>
            <w:r w:rsidRPr="00376D9F">
              <w:rPr>
                <w:rFonts w:ascii="Times New Roman" w:hAnsi="Times New Roman"/>
                <w:b/>
                <w:color w:val="000000"/>
                <w:sz w:val="18"/>
                <w:szCs w:val="21"/>
              </w:rPr>
              <w:t>164</w:t>
            </w:r>
          </w:p>
        </w:tc>
        <w:tc>
          <w:tcPr>
            <w:tcW w:w="630" w:type="dxa"/>
            <w:shd w:val="clear" w:color="auto" w:fill="FFFFFF"/>
            <w:vAlign w:val="center"/>
          </w:tcPr>
          <w:p w:rsidR="00376D9F" w:rsidRPr="00376D9F" w:rsidRDefault="00376D9F" w:rsidP="00376D9F">
            <w:pPr>
              <w:spacing w:line="240" w:lineRule="auto"/>
              <w:jc w:val="right"/>
            </w:pPr>
            <w:r w:rsidRPr="00376D9F">
              <w:rPr>
                <w:rFonts w:ascii="Times New Roman" w:hAnsi="Times New Roman"/>
                <w:b/>
                <w:color w:val="000000"/>
                <w:sz w:val="18"/>
                <w:szCs w:val="21"/>
              </w:rPr>
              <w:t>164</w:t>
            </w:r>
          </w:p>
        </w:tc>
        <w:tc>
          <w:tcPr>
            <w:tcW w:w="631" w:type="dxa"/>
            <w:gridSpan w:val="2"/>
            <w:shd w:val="clear" w:color="auto" w:fill="FFFFFF"/>
            <w:vAlign w:val="center"/>
          </w:tcPr>
          <w:p w:rsidR="00376D9F" w:rsidRPr="00376D9F" w:rsidRDefault="00376D9F" w:rsidP="00376D9F">
            <w:pPr>
              <w:spacing w:line="240" w:lineRule="auto"/>
              <w:jc w:val="right"/>
            </w:pPr>
            <w:r w:rsidRPr="00376D9F">
              <w:rPr>
                <w:rFonts w:ascii="Times New Roman" w:hAnsi="Times New Roman"/>
                <w:b/>
                <w:color w:val="000000"/>
                <w:sz w:val="18"/>
                <w:szCs w:val="21"/>
              </w:rPr>
              <w:t>164</w:t>
            </w:r>
          </w:p>
        </w:tc>
        <w:tc>
          <w:tcPr>
            <w:tcW w:w="882" w:type="dxa"/>
            <w:gridSpan w:val="2"/>
            <w:shd w:val="clear" w:color="auto" w:fill="FFFFFF"/>
            <w:vAlign w:val="center"/>
          </w:tcPr>
          <w:p w:rsidR="00376D9F" w:rsidRPr="00376D9F" w:rsidRDefault="00376D9F" w:rsidP="00F933F6">
            <w:pPr>
              <w:spacing w:line="240" w:lineRule="auto"/>
              <w:jc w:val="right"/>
              <w:rPr>
                <w:rFonts w:ascii="Times New Roman" w:hAnsi="Times New Roman"/>
                <w:b/>
                <w:color w:val="000000"/>
                <w:sz w:val="18"/>
                <w:szCs w:val="21"/>
              </w:rPr>
            </w:pPr>
            <w:r w:rsidRPr="00376D9F">
              <w:rPr>
                <w:rFonts w:ascii="Times New Roman" w:hAnsi="Times New Roman"/>
                <w:b/>
                <w:color w:val="000000"/>
                <w:sz w:val="18"/>
                <w:szCs w:val="21"/>
              </w:rPr>
              <w:t>1 804</w:t>
            </w:r>
          </w:p>
        </w:tc>
      </w:tr>
      <w:tr w:rsidR="00376D9F" w:rsidRPr="008B4FE6" w:rsidTr="00680EFA">
        <w:trPr>
          <w:trHeight w:val="330"/>
        </w:trPr>
        <w:tc>
          <w:tcPr>
            <w:tcW w:w="3133" w:type="dxa"/>
            <w:gridSpan w:val="4"/>
            <w:shd w:val="clear" w:color="auto" w:fill="FFFFFF"/>
            <w:vAlign w:val="center"/>
          </w:tcPr>
          <w:p w:rsidR="00376D9F" w:rsidRPr="00E25F10" w:rsidRDefault="00376D9F" w:rsidP="003F4C7F">
            <w:pPr>
              <w:spacing w:line="240" w:lineRule="auto"/>
              <w:rPr>
                <w:rFonts w:ascii="Times New Roman" w:hAnsi="Times New Roman"/>
                <w:color w:val="000000"/>
                <w:sz w:val="21"/>
                <w:szCs w:val="21"/>
                <w:highlight w:val="green"/>
              </w:rPr>
            </w:pPr>
            <w:r w:rsidRPr="003F4C7F">
              <w:rPr>
                <w:rFonts w:ascii="Times New Roman" w:hAnsi="Times New Roman"/>
                <w:color w:val="000000"/>
                <w:sz w:val="21"/>
                <w:szCs w:val="21"/>
              </w:rPr>
              <w:t xml:space="preserve">FUS, </w:t>
            </w:r>
            <w:r w:rsidR="003F4C7F" w:rsidRPr="003F4C7F">
              <w:rPr>
                <w:rFonts w:ascii="Times New Roman" w:hAnsi="Times New Roman"/>
                <w:color w:val="000000"/>
                <w:sz w:val="21"/>
                <w:szCs w:val="21"/>
              </w:rPr>
              <w:t>Fundusz E</w:t>
            </w:r>
            <w:r w:rsidR="00384846" w:rsidRPr="003F4C7F">
              <w:rPr>
                <w:rFonts w:ascii="Times New Roman" w:hAnsi="Times New Roman"/>
                <w:color w:val="000000"/>
                <w:sz w:val="21"/>
                <w:szCs w:val="21"/>
              </w:rPr>
              <w:t>merytalno</w:t>
            </w:r>
            <w:r w:rsidR="00B340D0" w:rsidRPr="003F4C7F">
              <w:rPr>
                <w:rFonts w:ascii="Times New Roman" w:hAnsi="Times New Roman"/>
                <w:color w:val="000000"/>
                <w:sz w:val="21"/>
                <w:szCs w:val="21"/>
              </w:rPr>
              <w:t>-</w:t>
            </w:r>
            <w:r w:rsidR="003F4C7F" w:rsidRPr="003F4C7F">
              <w:rPr>
                <w:rFonts w:ascii="Times New Roman" w:hAnsi="Times New Roman"/>
                <w:color w:val="000000"/>
                <w:sz w:val="21"/>
                <w:szCs w:val="21"/>
              </w:rPr>
              <w:t>R</w:t>
            </w:r>
            <w:r w:rsidR="00384846" w:rsidRPr="003F4C7F">
              <w:rPr>
                <w:rFonts w:ascii="Times New Roman" w:hAnsi="Times New Roman"/>
                <w:color w:val="000000"/>
                <w:sz w:val="21"/>
                <w:szCs w:val="21"/>
              </w:rPr>
              <w:t>entowy</w:t>
            </w:r>
            <w:r w:rsidR="003F4C7F" w:rsidRPr="003F4C7F">
              <w:rPr>
                <w:rFonts w:ascii="Times New Roman" w:hAnsi="Times New Roman"/>
                <w:color w:val="000000"/>
                <w:sz w:val="21"/>
                <w:szCs w:val="21"/>
              </w:rPr>
              <w:t xml:space="preserve"> KRUS, budżet państwa</w:t>
            </w:r>
          </w:p>
        </w:tc>
        <w:tc>
          <w:tcPr>
            <w:tcW w:w="630" w:type="dxa"/>
            <w:shd w:val="clear" w:color="auto" w:fill="FFFFFF"/>
            <w:vAlign w:val="center"/>
          </w:tcPr>
          <w:p w:rsidR="00376D9F" w:rsidRPr="00376D9F" w:rsidRDefault="00376D9F" w:rsidP="001D2763">
            <w:pPr>
              <w:spacing w:line="240" w:lineRule="auto"/>
              <w:jc w:val="right"/>
              <w:rPr>
                <w:rFonts w:ascii="Times New Roman" w:hAnsi="Times New Roman"/>
                <w:color w:val="000000"/>
                <w:sz w:val="18"/>
                <w:szCs w:val="21"/>
              </w:rPr>
            </w:pPr>
            <w:r w:rsidRPr="00376D9F">
              <w:rPr>
                <w:rFonts w:ascii="Times New Roman" w:hAnsi="Times New Roman"/>
                <w:color w:val="000000"/>
                <w:sz w:val="18"/>
                <w:szCs w:val="21"/>
              </w:rPr>
              <w:t>164</w:t>
            </w:r>
          </w:p>
        </w:tc>
        <w:tc>
          <w:tcPr>
            <w:tcW w:w="630" w:type="dxa"/>
            <w:gridSpan w:val="2"/>
            <w:shd w:val="clear" w:color="auto" w:fill="FFFFFF"/>
            <w:vAlign w:val="center"/>
          </w:tcPr>
          <w:p w:rsidR="00376D9F" w:rsidRPr="00376D9F" w:rsidRDefault="00376D9F" w:rsidP="001D2763">
            <w:pPr>
              <w:spacing w:line="240" w:lineRule="auto"/>
              <w:jc w:val="right"/>
              <w:rPr>
                <w:rFonts w:ascii="Times New Roman" w:hAnsi="Times New Roman"/>
                <w:color w:val="000000"/>
                <w:sz w:val="18"/>
                <w:szCs w:val="21"/>
              </w:rPr>
            </w:pPr>
            <w:r w:rsidRPr="00376D9F">
              <w:rPr>
                <w:rFonts w:ascii="Times New Roman" w:hAnsi="Times New Roman"/>
                <w:color w:val="000000"/>
                <w:sz w:val="18"/>
                <w:szCs w:val="21"/>
              </w:rPr>
              <w:t>164</w:t>
            </w:r>
          </w:p>
        </w:tc>
        <w:tc>
          <w:tcPr>
            <w:tcW w:w="630" w:type="dxa"/>
            <w:gridSpan w:val="2"/>
            <w:shd w:val="clear" w:color="auto" w:fill="FFFFFF"/>
            <w:vAlign w:val="center"/>
          </w:tcPr>
          <w:p w:rsidR="00376D9F" w:rsidRPr="00376D9F" w:rsidRDefault="00376D9F" w:rsidP="001D2763">
            <w:pPr>
              <w:spacing w:line="240" w:lineRule="auto"/>
              <w:jc w:val="right"/>
            </w:pPr>
            <w:r w:rsidRPr="00376D9F">
              <w:rPr>
                <w:rFonts w:ascii="Times New Roman" w:hAnsi="Times New Roman"/>
                <w:color w:val="000000"/>
                <w:sz w:val="18"/>
                <w:szCs w:val="21"/>
              </w:rPr>
              <w:t>164</w:t>
            </w:r>
          </w:p>
        </w:tc>
        <w:tc>
          <w:tcPr>
            <w:tcW w:w="630" w:type="dxa"/>
            <w:gridSpan w:val="2"/>
            <w:shd w:val="clear" w:color="auto" w:fill="FFFFFF"/>
            <w:vAlign w:val="center"/>
          </w:tcPr>
          <w:p w:rsidR="00376D9F" w:rsidRPr="00376D9F" w:rsidRDefault="00376D9F" w:rsidP="001D2763">
            <w:pPr>
              <w:spacing w:line="240" w:lineRule="auto"/>
              <w:jc w:val="right"/>
            </w:pPr>
            <w:r w:rsidRPr="00376D9F">
              <w:rPr>
                <w:rFonts w:ascii="Times New Roman" w:hAnsi="Times New Roman"/>
                <w:color w:val="000000"/>
                <w:sz w:val="18"/>
                <w:szCs w:val="21"/>
              </w:rPr>
              <w:t>164</w:t>
            </w:r>
          </w:p>
        </w:tc>
        <w:tc>
          <w:tcPr>
            <w:tcW w:w="630" w:type="dxa"/>
            <w:gridSpan w:val="2"/>
            <w:shd w:val="clear" w:color="auto" w:fill="FFFFFF"/>
            <w:vAlign w:val="center"/>
          </w:tcPr>
          <w:p w:rsidR="00376D9F" w:rsidRPr="00376D9F" w:rsidRDefault="00376D9F" w:rsidP="001D2763">
            <w:pPr>
              <w:spacing w:line="240" w:lineRule="auto"/>
              <w:jc w:val="right"/>
            </w:pPr>
            <w:r w:rsidRPr="00376D9F">
              <w:rPr>
                <w:rFonts w:ascii="Times New Roman" w:hAnsi="Times New Roman"/>
                <w:color w:val="000000"/>
                <w:sz w:val="18"/>
                <w:szCs w:val="21"/>
              </w:rPr>
              <w:t>164</w:t>
            </w:r>
          </w:p>
        </w:tc>
        <w:tc>
          <w:tcPr>
            <w:tcW w:w="631" w:type="dxa"/>
            <w:gridSpan w:val="3"/>
            <w:shd w:val="clear" w:color="auto" w:fill="FFFFFF"/>
            <w:vAlign w:val="center"/>
          </w:tcPr>
          <w:p w:rsidR="00376D9F" w:rsidRPr="00376D9F" w:rsidRDefault="00376D9F" w:rsidP="001D2763">
            <w:pPr>
              <w:spacing w:line="240" w:lineRule="auto"/>
              <w:jc w:val="right"/>
            </w:pPr>
            <w:r w:rsidRPr="00376D9F">
              <w:rPr>
                <w:rFonts w:ascii="Times New Roman" w:hAnsi="Times New Roman"/>
                <w:color w:val="000000"/>
                <w:sz w:val="18"/>
                <w:szCs w:val="21"/>
              </w:rPr>
              <w:t>164</w:t>
            </w:r>
          </w:p>
        </w:tc>
        <w:tc>
          <w:tcPr>
            <w:tcW w:w="630" w:type="dxa"/>
            <w:shd w:val="clear" w:color="auto" w:fill="FFFFFF"/>
            <w:vAlign w:val="center"/>
          </w:tcPr>
          <w:p w:rsidR="00376D9F" w:rsidRPr="00376D9F" w:rsidRDefault="00376D9F" w:rsidP="001D2763">
            <w:pPr>
              <w:spacing w:line="240" w:lineRule="auto"/>
              <w:jc w:val="right"/>
            </w:pPr>
            <w:r w:rsidRPr="00376D9F">
              <w:rPr>
                <w:rFonts w:ascii="Times New Roman" w:hAnsi="Times New Roman"/>
                <w:color w:val="000000"/>
                <w:sz w:val="18"/>
                <w:szCs w:val="21"/>
              </w:rPr>
              <w:t>164</w:t>
            </w:r>
          </w:p>
        </w:tc>
        <w:tc>
          <w:tcPr>
            <w:tcW w:w="630" w:type="dxa"/>
            <w:gridSpan w:val="3"/>
            <w:shd w:val="clear" w:color="auto" w:fill="FFFFFF"/>
            <w:vAlign w:val="center"/>
          </w:tcPr>
          <w:p w:rsidR="00376D9F" w:rsidRPr="00376D9F" w:rsidRDefault="00376D9F" w:rsidP="001D2763">
            <w:pPr>
              <w:spacing w:line="240" w:lineRule="auto"/>
              <w:jc w:val="right"/>
            </w:pPr>
            <w:r w:rsidRPr="00376D9F">
              <w:rPr>
                <w:rFonts w:ascii="Times New Roman" w:hAnsi="Times New Roman"/>
                <w:color w:val="000000"/>
                <w:sz w:val="18"/>
                <w:szCs w:val="21"/>
              </w:rPr>
              <w:t>164</w:t>
            </w:r>
          </w:p>
        </w:tc>
        <w:tc>
          <w:tcPr>
            <w:tcW w:w="630" w:type="dxa"/>
            <w:gridSpan w:val="2"/>
            <w:shd w:val="clear" w:color="auto" w:fill="FFFFFF"/>
            <w:vAlign w:val="center"/>
          </w:tcPr>
          <w:p w:rsidR="00376D9F" w:rsidRPr="00376D9F" w:rsidRDefault="00376D9F" w:rsidP="001D2763">
            <w:pPr>
              <w:spacing w:line="240" w:lineRule="auto"/>
              <w:jc w:val="right"/>
            </w:pPr>
            <w:r w:rsidRPr="00376D9F">
              <w:rPr>
                <w:rFonts w:ascii="Times New Roman" w:hAnsi="Times New Roman"/>
                <w:color w:val="000000"/>
                <w:sz w:val="18"/>
                <w:szCs w:val="21"/>
              </w:rPr>
              <w:t>164</w:t>
            </w:r>
          </w:p>
        </w:tc>
        <w:tc>
          <w:tcPr>
            <w:tcW w:w="630" w:type="dxa"/>
            <w:shd w:val="clear" w:color="auto" w:fill="FFFFFF"/>
            <w:vAlign w:val="center"/>
          </w:tcPr>
          <w:p w:rsidR="00376D9F" w:rsidRPr="00376D9F" w:rsidRDefault="00376D9F" w:rsidP="001D2763">
            <w:pPr>
              <w:spacing w:line="240" w:lineRule="auto"/>
              <w:jc w:val="right"/>
            </w:pPr>
            <w:r w:rsidRPr="00376D9F">
              <w:rPr>
                <w:rFonts w:ascii="Times New Roman" w:hAnsi="Times New Roman"/>
                <w:color w:val="000000"/>
                <w:sz w:val="18"/>
                <w:szCs w:val="21"/>
              </w:rPr>
              <w:t>164</w:t>
            </w:r>
          </w:p>
        </w:tc>
        <w:tc>
          <w:tcPr>
            <w:tcW w:w="631" w:type="dxa"/>
            <w:gridSpan w:val="2"/>
            <w:shd w:val="clear" w:color="auto" w:fill="FFFFFF"/>
            <w:vAlign w:val="center"/>
          </w:tcPr>
          <w:p w:rsidR="00376D9F" w:rsidRPr="00376D9F" w:rsidRDefault="00376D9F" w:rsidP="001D2763">
            <w:pPr>
              <w:spacing w:line="240" w:lineRule="auto"/>
              <w:jc w:val="right"/>
            </w:pPr>
            <w:r w:rsidRPr="00376D9F">
              <w:rPr>
                <w:rFonts w:ascii="Times New Roman" w:hAnsi="Times New Roman"/>
                <w:color w:val="000000"/>
                <w:sz w:val="18"/>
                <w:szCs w:val="21"/>
              </w:rPr>
              <w:t>164</w:t>
            </w:r>
          </w:p>
        </w:tc>
        <w:tc>
          <w:tcPr>
            <w:tcW w:w="882" w:type="dxa"/>
            <w:gridSpan w:val="2"/>
            <w:shd w:val="clear" w:color="auto" w:fill="FFFFFF"/>
            <w:vAlign w:val="center"/>
          </w:tcPr>
          <w:p w:rsidR="00376D9F" w:rsidRPr="00376D9F" w:rsidRDefault="00376D9F" w:rsidP="00F933F6">
            <w:pPr>
              <w:spacing w:line="240" w:lineRule="auto"/>
              <w:jc w:val="right"/>
              <w:rPr>
                <w:rFonts w:ascii="Times New Roman" w:hAnsi="Times New Roman"/>
                <w:color w:val="000000"/>
                <w:sz w:val="18"/>
                <w:szCs w:val="21"/>
              </w:rPr>
            </w:pPr>
            <w:r w:rsidRPr="00376D9F">
              <w:rPr>
                <w:rFonts w:ascii="Times New Roman" w:hAnsi="Times New Roman"/>
                <w:color w:val="000000"/>
                <w:sz w:val="18"/>
                <w:szCs w:val="21"/>
              </w:rPr>
              <w:t>1 804</w:t>
            </w:r>
          </w:p>
        </w:tc>
      </w:tr>
      <w:tr w:rsidR="00376D9F" w:rsidRPr="008B4FE6" w:rsidTr="00680EFA">
        <w:trPr>
          <w:trHeight w:val="360"/>
        </w:trPr>
        <w:tc>
          <w:tcPr>
            <w:tcW w:w="3133" w:type="dxa"/>
            <w:gridSpan w:val="4"/>
            <w:shd w:val="clear" w:color="auto" w:fill="FFFFFF"/>
            <w:vAlign w:val="center"/>
          </w:tcPr>
          <w:p w:rsidR="00376D9F" w:rsidRPr="00C53F26" w:rsidRDefault="00376D9F" w:rsidP="00C53F26">
            <w:pPr>
              <w:spacing w:line="240" w:lineRule="auto"/>
              <w:rPr>
                <w:rFonts w:ascii="Times New Roman" w:hAnsi="Times New Roman"/>
                <w:color w:val="000000"/>
                <w:sz w:val="21"/>
                <w:szCs w:val="21"/>
              </w:rPr>
            </w:pPr>
            <w:r w:rsidRPr="00C53F26">
              <w:rPr>
                <w:rFonts w:ascii="Times New Roman" w:hAnsi="Times New Roman"/>
                <w:b/>
                <w:color w:val="000000"/>
                <w:sz w:val="21"/>
                <w:szCs w:val="21"/>
              </w:rPr>
              <w:t>Saldo ogółem</w:t>
            </w:r>
          </w:p>
        </w:tc>
        <w:tc>
          <w:tcPr>
            <w:tcW w:w="630" w:type="dxa"/>
            <w:shd w:val="clear" w:color="auto" w:fill="FFFFFF"/>
            <w:vAlign w:val="center"/>
          </w:tcPr>
          <w:p w:rsidR="00376D9F" w:rsidRPr="00376D9F" w:rsidRDefault="00376D9F" w:rsidP="001D2763">
            <w:pPr>
              <w:spacing w:line="240" w:lineRule="auto"/>
              <w:jc w:val="right"/>
              <w:rPr>
                <w:rFonts w:ascii="Times New Roman" w:hAnsi="Times New Roman"/>
                <w:b/>
                <w:color w:val="000000"/>
                <w:sz w:val="18"/>
                <w:szCs w:val="21"/>
              </w:rPr>
            </w:pPr>
            <w:r>
              <w:rPr>
                <w:rFonts w:ascii="Times New Roman" w:hAnsi="Times New Roman"/>
                <w:b/>
                <w:color w:val="000000"/>
                <w:sz w:val="18"/>
                <w:szCs w:val="21"/>
              </w:rPr>
              <w:t>-</w:t>
            </w:r>
            <w:r w:rsidRPr="00376D9F">
              <w:rPr>
                <w:rFonts w:ascii="Times New Roman" w:hAnsi="Times New Roman"/>
                <w:b/>
                <w:color w:val="000000"/>
                <w:sz w:val="18"/>
                <w:szCs w:val="21"/>
              </w:rPr>
              <w:t>164</w:t>
            </w:r>
          </w:p>
        </w:tc>
        <w:tc>
          <w:tcPr>
            <w:tcW w:w="630" w:type="dxa"/>
            <w:gridSpan w:val="2"/>
            <w:shd w:val="clear" w:color="auto" w:fill="FFFFFF"/>
            <w:vAlign w:val="center"/>
          </w:tcPr>
          <w:p w:rsidR="00376D9F" w:rsidRPr="00376D9F" w:rsidRDefault="00376D9F" w:rsidP="001D2763">
            <w:pPr>
              <w:spacing w:line="240" w:lineRule="auto"/>
              <w:jc w:val="right"/>
              <w:rPr>
                <w:rFonts w:ascii="Times New Roman" w:hAnsi="Times New Roman"/>
                <w:b/>
                <w:color w:val="000000"/>
                <w:sz w:val="18"/>
                <w:szCs w:val="21"/>
              </w:rPr>
            </w:pPr>
            <w:r>
              <w:rPr>
                <w:rFonts w:ascii="Times New Roman" w:hAnsi="Times New Roman"/>
                <w:b/>
                <w:color w:val="000000"/>
                <w:sz w:val="18"/>
                <w:szCs w:val="21"/>
              </w:rPr>
              <w:t>-</w:t>
            </w:r>
            <w:r w:rsidRPr="00376D9F">
              <w:rPr>
                <w:rFonts w:ascii="Times New Roman" w:hAnsi="Times New Roman"/>
                <w:b/>
                <w:color w:val="000000"/>
                <w:sz w:val="18"/>
                <w:szCs w:val="21"/>
              </w:rPr>
              <w:t>164</w:t>
            </w:r>
          </w:p>
        </w:tc>
        <w:tc>
          <w:tcPr>
            <w:tcW w:w="630" w:type="dxa"/>
            <w:gridSpan w:val="2"/>
            <w:shd w:val="clear" w:color="auto" w:fill="FFFFFF"/>
            <w:vAlign w:val="center"/>
          </w:tcPr>
          <w:p w:rsidR="00376D9F" w:rsidRPr="00376D9F" w:rsidRDefault="00376D9F" w:rsidP="001D2763">
            <w:pPr>
              <w:spacing w:line="240" w:lineRule="auto"/>
              <w:jc w:val="right"/>
            </w:pPr>
            <w:r>
              <w:rPr>
                <w:rFonts w:ascii="Times New Roman" w:hAnsi="Times New Roman"/>
                <w:b/>
                <w:color w:val="000000"/>
                <w:sz w:val="18"/>
                <w:szCs w:val="21"/>
              </w:rPr>
              <w:t>-</w:t>
            </w:r>
            <w:r w:rsidRPr="00376D9F">
              <w:rPr>
                <w:rFonts w:ascii="Times New Roman" w:hAnsi="Times New Roman"/>
                <w:b/>
                <w:color w:val="000000"/>
                <w:sz w:val="18"/>
                <w:szCs w:val="21"/>
              </w:rPr>
              <w:t>164</w:t>
            </w:r>
          </w:p>
        </w:tc>
        <w:tc>
          <w:tcPr>
            <w:tcW w:w="630" w:type="dxa"/>
            <w:gridSpan w:val="2"/>
            <w:shd w:val="clear" w:color="auto" w:fill="FFFFFF"/>
            <w:vAlign w:val="center"/>
          </w:tcPr>
          <w:p w:rsidR="00376D9F" w:rsidRPr="00376D9F" w:rsidRDefault="00376D9F" w:rsidP="001D2763">
            <w:pPr>
              <w:spacing w:line="240" w:lineRule="auto"/>
              <w:jc w:val="right"/>
            </w:pPr>
            <w:r>
              <w:rPr>
                <w:rFonts w:ascii="Times New Roman" w:hAnsi="Times New Roman"/>
                <w:b/>
                <w:color w:val="000000"/>
                <w:sz w:val="18"/>
                <w:szCs w:val="21"/>
              </w:rPr>
              <w:t>-</w:t>
            </w:r>
            <w:r w:rsidRPr="00376D9F">
              <w:rPr>
                <w:rFonts w:ascii="Times New Roman" w:hAnsi="Times New Roman"/>
                <w:b/>
                <w:color w:val="000000"/>
                <w:sz w:val="18"/>
                <w:szCs w:val="21"/>
              </w:rPr>
              <w:t>164</w:t>
            </w:r>
          </w:p>
        </w:tc>
        <w:tc>
          <w:tcPr>
            <w:tcW w:w="630" w:type="dxa"/>
            <w:gridSpan w:val="2"/>
            <w:shd w:val="clear" w:color="auto" w:fill="FFFFFF"/>
            <w:vAlign w:val="center"/>
          </w:tcPr>
          <w:p w:rsidR="00376D9F" w:rsidRPr="00376D9F" w:rsidRDefault="00376D9F" w:rsidP="001D2763">
            <w:pPr>
              <w:spacing w:line="240" w:lineRule="auto"/>
              <w:jc w:val="right"/>
            </w:pPr>
            <w:r>
              <w:rPr>
                <w:rFonts w:ascii="Times New Roman" w:hAnsi="Times New Roman"/>
                <w:b/>
                <w:color w:val="000000"/>
                <w:sz w:val="18"/>
                <w:szCs w:val="21"/>
              </w:rPr>
              <w:t>-</w:t>
            </w:r>
            <w:r w:rsidRPr="00376D9F">
              <w:rPr>
                <w:rFonts w:ascii="Times New Roman" w:hAnsi="Times New Roman"/>
                <w:b/>
                <w:color w:val="000000"/>
                <w:sz w:val="18"/>
                <w:szCs w:val="21"/>
              </w:rPr>
              <w:t>164</w:t>
            </w:r>
          </w:p>
        </w:tc>
        <w:tc>
          <w:tcPr>
            <w:tcW w:w="631" w:type="dxa"/>
            <w:gridSpan w:val="3"/>
            <w:shd w:val="clear" w:color="auto" w:fill="FFFFFF"/>
            <w:vAlign w:val="center"/>
          </w:tcPr>
          <w:p w:rsidR="00376D9F" w:rsidRPr="00376D9F" w:rsidRDefault="00376D9F" w:rsidP="001D2763">
            <w:pPr>
              <w:spacing w:line="240" w:lineRule="auto"/>
              <w:jc w:val="right"/>
            </w:pPr>
            <w:r>
              <w:rPr>
                <w:rFonts w:ascii="Times New Roman" w:hAnsi="Times New Roman"/>
                <w:b/>
                <w:color w:val="000000"/>
                <w:sz w:val="18"/>
                <w:szCs w:val="21"/>
              </w:rPr>
              <w:t>-</w:t>
            </w:r>
            <w:r w:rsidRPr="00376D9F">
              <w:rPr>
                <w:rFonts w:ascii="Times New Roman" w:hAnsi="Times New Roman"/>
                <w:b/>
                <w:color w:val="000000"/>
                <w:sz w:val="18"/>
                <w:szCs w:val="21"/>
              </w:rPr>
              <w:t>164</w:t>
            </w:r>
          </w:p>
        </w:tc>
        <w:tc>
          <w:tcPr>
            <w:tcW w:w="630" w:type="dxa"/>
            <w:shd w:val="clear" w:color="auto" w:fill="FFFFFF"/>
            <w:vAlign w:val="center"/>
          </w:tcPr>
          <w:p w:rsidR="00376D9F" w:rsidRPr="00376D9F" w:rsidRDefault="00376D9F" w:rsidP="001D2763">
            <w:pPr>
              <w:spacing w:line="240" w:lineRule="auto"/>
              <w:jc w:val="right"/>
            </w:pPr>
            <w:r>
              <w:rPr>
                <w:rFonts w:ascii="Times New Roman" w:hAnsi="Times New Roman"/>
                <w:b/>
                <w:color w:val="000000"/>
                <w:sz w:val="18"/>
                <w:szCs w:val="21"/>
              </w:rPr>
              <w:t>-</w:t>
            </w:r>
            <w:r w:rsidRPr="00376D9F">
              <w:rPr>
                <w:rFonts w:ascii="Times New Roman" w:hAnsi="Times New Roman"/>
                <w:b/>
                <w:color w:val="000000"/>
                <w:sz w:val="18"/>
                <w:szCs w:val="21"/>
              </w:rPr>
              <w:t>164</w:t>
            </w:r>
          </w:p>
        </w:tc>
        <w:tc>
          <w:tcPr>
            <w:tcW w:w="630" w:type="dxa"/>
            <w:gridSpan w:val="3"/>
            <w:shd w:val="clear" w:color="auto" w:fill="FFFFFF"/>
            <w:vAlign w:val="center"/>
          </w:tcPr>
          <w:p w:rsidR="00376D9F" w:rsidRPr="00376D9F" w:rsidRDefault="00376D9F" w:rsidP="001D2763">
            <w:pPr>
              <w:spacing w:line="240" w:lineRule="auto"/>
              <w:jc w:val="right"/>
            </w:pPr>
            <w:r>
              <w:rPr>
                <w:rFonts w:ascii="Times New Roman" w:hAnsi="Times New Roman"/>
                <w:b/>
                <w:color w:val="000000"/>
                <w:sz w:val="18"/>
                <w:szCs w:val="21"/>
              </w:rPr>
              <w:t>-</w:t>
            </w:r>
            <w:r w:rsidRPr="00376D9F">
              <w:rPr>
                <w:rFonts w:ascii="Times New Roman" w:hAnsi="Times New Roman"/>
                <w:b/>
                <w:color w:val="000000"/>
                <w:sz w:val="18"/>
                <w:szCs w:val="21"/>
              </w:rPr>
              <w:t>164</w:t>
            </w:r>
          </w:p>
        </w:tc>
        <w:tc>
          <w:tcPr>
            <w:tcW w:w="630" w:type="dxa"/>
            <w:gridSpan w:val="2"/>
            <w:shd w:val="clear" w:color="auto" w:fill="FFFFFF"/>
            <w:vAlign w:val="center"/>
          </w:tcPr>
          <w:p w:rsidR="00376D9F" w:rsidRPr="00376D9F" w:rsidRDefault="00376D9F" w:rsidP="001D2763">
            <w:pPr>
              <w:spacing w:line="240" w:lineRule="auto"/>
              <w:jc w:val="right"/>
            </w:pPr>
            <w:r>
              <w:rPr>
                <w:rFonts w:ascii="Times New Roman" w:hAnsi="Times New Roman"/>
                <w:b/>
                <w:color w:val="000000"/>
                <w:sz w:val="18"/>
                <w:szCs w:val="21"/>
              </w:rPr>
              <w:t>-</w:t>
            </w:r>
            <w:r w:rsidRPr="00376D9F">
              <w:rPr>
                <w:rFonts w:ascii="Times New Roman" w:hAnsi="Times New Roman"/>
                <w:b/>
                <w:color w:val="000000"/>
                <w:sz w:val="18"/>
                <w:szCs w:val="21"/>
              </w:rPr>
              <w:t>164</w:t>
            </w:r>
          </w:p>
        </w:tc>
        <w:tc>
          <w:tcPr>
            <w:tcW w:w="630" w:type="dxa"/>
            <w:shd w:val="clear" w:color="auto" w:fill="FFFFFF"/>
            <w:vAlign w:val="center"/>
          </w:tcPr>
          <w:p w:rsidR="00376D9F" w:rsidRPr="00376D9F" w:rsidRDefault="00376D9F" w:rsidP="001D2763">
            <w:pPr>
              <w:spacing w:line="240" w:lineRule="auto"/>
              <w:jc w:val="right"/>
            </w:pPr>
            <w:r>
              <w:rPr>
                <w:rFonts w:ascii="Times New Roman" w:hAnsi="Times New Roman"/>
                <w:b/>
                <w:color w:val="000000"/>
                <w:sz w:val="18"/>
                <w:szCs w:val="21"/>
              </w:rPr>
              <w:t>-</w:t>
            </w:r>
            <w:r w:rsidRPr="00376D9F">
              <w:rPr>
                <w:rFonts w:ascii="Times New Roman" w:hAnsi="Times New Roman"/>
                <w:b/>
                <w:color w:val="000000"/>
                <w:sz w:val="18"/>
                <w:szCs w:val="21"/>
              </w:rPr>
              <w:t>164</w:t>
            </w:r>
          </w:p>
        </w:tc>
        <w:tc>
          <w:tcPr>
            <w:tcW w:w="631" w:type="dxa"/>
            <w:gridSpan w:val="2"/>
            <w:shd w:val="clear" w:color="auto" w:fill="FFFFFF"/>
            <w:vAlign w:val="center"/>
          </w:tcPr>
          <w:p w:rsidR="00376D9F" w:rsidRPr="00376D9F" w:rsidRDefault="00376D9F" w:rsidP="001D2763">
            <w:pPr>
              <w:spacing w:line="240" w:lineRule="auto"/>
              <w:jc w:val="right"/>
            </w:pPr>
            <w:r>
              <w:rPr>
                <w:rFonts w:ascii="Times New Roman" w:hAnsi="Times New Roman"/>
                <w:b/>
                <w:color w:val="000000"/>
                <w:sz w:val="18"/>
                <w:szCs w:val="21"/>
              </w:rPr>
              <w:t>-</w:t>
            </w:r>
            <w:r w:rsidRPr="00376D9F">
              <w:rPr>
                <w:rFonts w:ascii="Times New Roman" w:hAnsi="Times New Roman"/>
                <w:b/>
                <w:color w:val="000000"/>
                <w:sz w:val="18"/>
                <w:szCs w:val="21"/>
              </w:rPr>
              <w:t>164</w:t>
            </w:r>
          </w:p>
        </w:tc>
        <w:tc>
          <w:tcPr>
            <w:tcW w:w="882" w:type="dxa"/>
            <w:gridSpan w:val="2"/>
            <w:shd w:val="clear" w:color="auto" w:fill="FFFFFF"/>
            <w:vAlign w:val="center"/>
          </w:tcPr>
          <w:p w:rsidR="00376D9F" w:rsidRPr="00376D9F" w:rsidRDefault="00376D9F" w:rsidP="00F933F6">
            <w:pPr>
              <w:spacing w:line="240" w:lineRule="auto"/>
              <w:jc w:val="right"/>
              <w:rPr>
                <w:rFonts w:ascii="Times New Roman" w:hAnsi="Times New Roman"/>
                <w:b/>
                <w:color w:val="000000"/>
                <w:sz w:val="18"/>
                <w:szCs w:val="21"/>
              </w:rPr>
            </w:pPr>
            <w:r>
              <w:rPr>
                <w:rFonts w:ascii="Times New Roman" w:hAnsi="Times New Roman"/>
                <w:b/>
                <w:color w:val="000000"/>
                <w:sz w:val="18"/>
                <w:szCs w:val="21"/>
              </w:rPr>
              <w:t>-</w:t>
            </w:r>
            <w:r w:rsidRPr="00376D9F">
              <w:rPr>
                <w:rFonts w:ascii="Times New Roman" w:hAnsi="Times New Roman"/>
                <w:b/>
                <w:color w:val="000000"/>
                <w:sz w:val="18"/>
                <w:szCs w:val="21"/>
              </w:rPr>
              <w:t>1 804</w:t>
            </w:r>
          </w:p>
        </w:tc>
      </w:tr>
      <w:tr w:rsidR="00376D9F" w:rsidRPr="008B4FE6" w:rsidTr="00B62C0F">
        <w:trPr>
          <w:trHeight w:val="360"/>
        </w:trPr>
        <w:tc>
          <w:tcPr>
            <w:tcW w:w="3133" w:type="dxa"/>
            <w:gridSpan w:val="4"/>
            <w:shd w:val="clear" w:color="auto" w:fill="FFFFFF"/>
            <w:vAlign w:val="center"/>
          </w:tcPr>
          <w:p w:rsidR="00376D9F" w:rsidRPr="003F4C7F" w:rsidRDefault="00376D9F" w:rsidP="003F4C7F">
            <w:pPr>
              <w:spacing w:line="240" w:lineRule="auto"/>
              <w:rPr>
                <w:rFonts w:ascii="Times New Roman" w:hAnsi="Times New Roman"/>
                <w:color w:val="000000"/>
                <w:sz w:val="21"/>
                <w:szCs w:val="21"/>
              </w:rPr>
            </w:pPr>
            <w:r w:rsidRPr="003F4C7F">
              <w:rPr>
                <w:rFonts w:ascii="Times New Roman" w:hAnsi="Times New Roman"/>
                <w:color w:val="000000"/>
                <w:sz w:val="21"/>
                <w:szCs w:val="21"/>
              </w:rPr>
              <w:t xml:space="preserve">FUS, </w:t>
            </w:r>
            <w:r w:rsidR="003F4C7F" w:rsidRPr="003F4C7F">
              <w:rPr>
                <w:rFonts w:ascii="Times New Roman" w:hAnsi="Times New Roman"/>
                <w:color w:val="000000"/>
                <w:sz w:val="21"/>
                <w:szCs w:val="21"/>
              </w:rPr>
              <w:t>F</w:t>
            </w:r>
            <w:r w:rsidR="00384846" w:rsidRPr="003F4C7F">
              <w:rPr>
                <w:rFonts w:ascii="Times New Roman" w:hAnsi="Times New Roman"/>
                <w:color w:val="000000"/>
                <w:sz w:val="21"/>
                <w:szCs w:val="21"/>
              </w:rPr>
              <w:t xml:space="preserve">undusz </w:t>
            </w:r>
            <w:r w:rsidR="003F4C7F" w:rsidRPr="003F4C7F">
              <w:rPr>
                <w:rFonts w:ascii="Times New Roman" w:hAnsi="Times New Roman"/>
                <w:color w:val="000000"/>
                <w:sz w:val="21"/>
                <w:szCs w:val="21"/>
              </w:rPr>
              <w:t>E</w:t>
            </w:r>
            <w:r w:rsidR="00384846" w:rsidRPr="003F4C7F">
              <w:rPr>
                <w:rFonts w:ascii="Times New Roman" w:hAnsi="Times New Roman"/>
                <w:color w:val="000000"/>
                <w:sz w:val="21"/>
                <w:szCs w:val="21"/>
              </w:rPr>
              <w:t>merytalno</w:t>
            </w:r>
            <w:r w:rsidR="00B340D0" w:rsidRPr="003F4C7F">
              <w:rPr>
                <w:rFonts w:ascii="Times New Roman" w:hAnsi="Times New Roman"/>
                <w:color w:val="000000"/>
                <w:sz w:val="21"/>
                <w:szCs w:val="21"/>
              </w:rPr>
              <w:t>-</w:t>
            </w:r>
            <w:r w:rsidR="003F4C7F" w:rsidRPr="003F4C7F">
              <w:rPr>
                <w:rFonts w:ascii="Times New Roman" w:hAnsi="Times New Roman"/>
                <w:color w:val="000000"/>
                <w:sz w:val="21"/>
                <w:szCs w:val="21"/>
              </w:rPr>
              <w:t>R</w:t>
            </w:r>
            <w:r w:rsidR="00384846" w:rsidRPr="003F4C7F">
              <w:rPr>
                <w:rFonts w:ascii="Times New Roman" w:hAnsi="Times New Roman"/>
                <w:color w:val="000000"/>
                <w:sz w:val="21"/>
                <w:szCs w:val="21"/>
              </w:rPr>
              <w:t>entowy</w:t>
            </w:r>
            <w:r w:rsidR="003F4C7F" w:rsidRPr="003F4C7F">
              <w:rPr>
                <w:rFonts w:ascii="Times New Roman" w:hAnsi="Times New Roman"/>
                <w:color w:val="000000"/>
                <w:sz w:val="21"/>
                <w:szCs w:val="21"/>
              </w:rPr>
              <w:t xml:space="preserve"> KRUS, budżet państwa</w:t>
            </w:r>
          </w:p>
        </w:tc>
        <w:tc>
          <w:tcPr>
            <w:tcW w:w="630" w:type="dxa"/>
            <w:shd w:val="clear" w:color="auto" w:fill="FFFFFF"/>
            <w:vAlign w:val="center"/>
          </w:tcPr>
          <w:p w:rsidR="00376D9F" w:rsidRPr="00376D9F" w:rsidRDefault="00376D9F" w:rsidP="001D2763">
            <w:pPr>
              <w:spacing w:line="240" w:lineRule="auto"/>
              <w:jc w:val="right"/>
              <w:rPr>
                <w:rFonts w:ascii="Times New Roman" w:hAnsi="Times New Roman"/>
                <w:color w:val="000000"/>
                <w:sz w:val="18"/>
                <w:szCs w:val="21"/>
              </w:rPr>
            </w:pPr>
            <w:r>
              <w:rPr>
                <w:rFonts w:ascii="Times New Roman" w:hAnsi="Times New Roman"/>
                <w:color w:val="000000"/>
                <w:sz w:val="18"/>
                <w:szCs w:val="21"/>
              </w:rPr>
              <w:t>-</w:t>
            </w:r>
            <w:r w:rsidRPr="00376D9F">
              <w:rPr>
                <w:rFonts w:ascii="Times New Roman" w:hAnsi="Times New Roman"/>
                <w:color w:val="000000"/>
                <w:sz w:val="18"/>
                <w:szCs w:val="21"/>
              </w:rPr>
              <w:t>164</w:t>
            </w:r>
          </w:p>
        </w:tc>
        <w:tc>
          <w:tcPr>
            <w:tcW w:w="630" w:type="dxa"/>
            <w:gridSpan w:val="2"/>
            <w:shd w:val="clear" w:color="auto" w:fill="FFFFFF"/>
            <w:vAlign w:val="center"/>
          </w:tcPr>
          <w:p w:rsidR="00376D9F" w:rsidRPr="00376D9F" w:rsidRDefault="00376D9F" w:rsidP="001D2763">
            <w:pPr>
              <w:spacing w:line="240" w:lineRule="auto"/>
              <w:jc w:val="right"/>
              <w:rPr>
                <w:rFonts w:ascii="Times New Roman" w:hAnsi="Times New Roman"/>
                <w:color w:val="000000"/>
                <w:sz w:val="18"/>
                <w:szCs w:val="21"/>
              </w:rPr>
            </w:pPr>
            <w:r>
              <w:rPr>
                <w:rFonts w:ascii="Times New Roman" w:hAnsi="Times New Roman"/>
                <w:color w:val="000000"/>
                <w:sz w:val="18"/>
                <w:szCs w:val="21"/>
              </w:rPr>
              <w:t>-</w:t>
            </w:r>
            <w:r w:rsidRPr="00376D9F">
              <w:rPr>
                <w:rFonts w:ascii="Times New Roman" w:hAnsi="Times New Roman"/>
                <w:color w:val="000000"/>
                <w:sz w:val="18"/>
                <w:szCs w:val="21"/>
              </w:rPr>
              <w:t>164</w:t>
            </w:r>
          </w:p>
        </w:tc>
        <w:tc>
          <w:tcPr>
            <w:tcW w:w="630" w:type="dxa"/>
            <w:gridSpan w:val="2"/>
            <w:shd w:val="clear" w:color="auto" w:fill="FFFFFF"/>
            <w:vAlign w:val="center"/>
          </w:tcPr>
          <w:p w:rsidR="00376D9F" w:rsidRPr="00376D9F" w:rsidRDefault="00376D9F" w:rsidP="001D2763">
            <w:pPr>
              <w:spacing w:line="240" w:lineRule="auto"/>
              <w:jc w:val="right"/>
            </w:pPr>
            <w:r>
              <w:rPr>
                <w:rFonts w:ascii="Times New Roman" w:hAnsi="Times New Roman"/>
                <w:color w:val="000000"/>
                <w:sz w:val="18"/>
                <w:szCs w:val="21"/>
              </w:rPr>
              <w:t>-</w:t>
            </w:r>
            <w:r w:rsidRPr="00376D9F">
              <w:rPr>
                <w:rFonts w:ascii="Times New Roman" w:hAnsi="Times New Roman"/>
                <w:color w:val="000000"/>
                <w:sz w:val="18"/>
                <w:szCs w:val="21"/>
              </w:rPr>
              <w:t>164</w:t>
            </w:r>
          </w:p>
        </w:tc>
        <w:tc>
          <w:tcPr>
            <w:tcW w:w="630" w:type="dxa"/>
            <w:gridSpan w:val="2"/>
            <w:shd w:val="clear" w:color="auto" w:fill="FFFFFF"/>
            <w:vAlign w:val="center"/>
          </w:tcPr>
          <w:p w:rsidR="00376D9F" w:rsidRPr="00376D9F" w:rsidRDefault="00376D9F" w:rsidP="001D2763">
            <w:pPr>
              <w:spacing w:line="240" w:lineRule="auto"/>
              <w:jc w:val="right"/>
            </w:pPr>
            <w:r>
              <w:rPr>
                <w:rFonts w:ascii="Times New Roman" w:hAnsi="Times New Roman"/>
                <w:color w:val="000000"/>
                <w:sz w:val="18"/>
                <w:szCs w:val="21"/>
              </w:rPr>
              <w:t>-</w:t>
            </w:r>
            <w:r w:rsidRPr="00376D9F">
              <w:rPr>
                <w:rFonts w:ascii="Times New Roman" w:hAnsi="Times New Roman"/>
                <w:color w:val="000000"/>
                <w:sz w:val="18"/>
                <w:szCs w:val="21"/>
              </w:rPr>
              <w:t>164</w:t>
            </w:r>
          </w:p>
        </w:tc>
        <w:tc>
          <w:tcPr>
            <w:tcW w:w="630" w:type="dxa"/>
            <w:gridSpan w:val="2"/>
            <w:shd w:val="clear" w:color="auto" w:fill="FFFFFF"/>
            <w:vAlign w:val="center"/>
          </w:tcPr>
          <w:p w:rsidR="00376D9F" w:rsidRPr="00376D9F" w:rsidRDefault="00376D9F" w:rsidP="001D2763">
            <w:pPr>
              <w:spacing w:line="240" w:lineRule="auto"/>
              <w:jc w:val="right"/>
            </w:pPr>
            <w:r>
              <w:rPr>
                <w:rFonts w:ascii="Times New Roman" w:hAnsi="Times New Roman"/>
                <w:color w:val="000000"/>
                <w:sz w:val="18"/>
                <w:szCs w:val="21"/>
              </w:rPr>
              <w:t>-</w:t>
            </w:r>
            <w:r w:rsidRPr="00376D9F">
              <w:rPr>
                <w:rFonts w:ascii="Times New Roman" w:hAnsi="Times New Roman"/>
                <w:color w:val="000000"/>
                <w:sz w:val="18"/>
                <w:szCs w:val="21"/>
              </w:rPr>
              <w:t>164</w:t>
            </w:r>
          </w:p>
        </w:tc>
        <w:tc>
          <w:tcPr>
            <w:tcW w:w="631" w:type="dxa"/>
            <w:gridSpan w:val="3"/>
            <w:shd w:val="clear" w:color="auto" w:fill="FFFFFF"/>
            <w:vAlign w:val="center"/>
          </w:tcPr>
          <w:p w:rsidR="00376D9F" w:rsidRPr="00376D9F" w:rsidRDefault="00376D9F" w:rsidP="001D2763">
            <w:pPr>
              <w:spacing w:line="240" w:lineRule="auto"/>
              <w:jc w:val="right"/>
            </w:pPr>
            <w:r>
              <w:rPr>
                <w:rFonts w:ascii="Times New Roman" w:hAnsi="Times New Roman"/>
                <w:color w:val="000000"/>
                <w:sz w:val="18"/>
                <w:szCs w:val="21"/>
              </w:rPr>
              <w:t>-</w:t>
            </w:r>
            <w:r w:rsidRPr="00376D9F">
              <w:rPr>
                <w:rFonts w:ascii="Times New Roman" w:hAnsi="Times New Roman"/>
                <w:color w:val="000000"/>
                <w:sz w:val="18"/>
                <w:szCs w:val="21"/>
              </w:rPr>
              <w:t>164</w:t>
            </w:r>
          </w:p>
        </w:tc>
        <w:tc>
          <w:tcPr>
            <w:tcW w:w="630" w:type="dxa"/>
            <w:shd w:val="clear" w:color="auto" w:fill="FFFFFF"/>
            <w:vAlign w:val="center"/>
          </w:tcPr>
          <w:p w:rsidR="00376D9F" w:rsidRPr="00376D9F" w:rsidRDefault="00376D9F" w:rsidP="001D2763">
            <w:pPr>
              <w:spacing w:line="240" w:lineRule="auto"/>
              <w:jc w:val="right"/>
            </w:pPr>
            <w:r>
              <w:rPr>
                <w:rFonts w:ascii="Times New Roman" w:hAnsi="Times New Roman"/>
                <w:color w:val="000000"/>
                <w:sz w:val="18"/>
                <w:szCs w:val="21"/>
              </w:rPr>
              <w:t>-</w:t>
            </w:r>
            <w:r w:rsidRPr="00376D9F">
              <w:rPr>
                <w:rFonts w:ascii="Times New Roman" w:hAnsi="Times New Roman"/>
                <w:color w:val="000000"/>
                <w:sz w:val="18"/>
                <w:szCs w:val="21"/>
              </w:rPr>
              <w:t>164</w:t>
            </w:r>
          </w:p>
        </w:tc>
        <w:tc>
          <w:tcPr>
            <w:tcW w:w="630" w:type="dxa"/>
            <w:gridSpan w:val="3"/>
            <w:shd w:val="clear" w:color="auto" w:fill="FFFFFF"/>
            <w:vAlign w:val="center"/>
          </w:tcPr>
          <w:p w:rsidR="00376D9F" w:rsidRPr="00376D9F" w:rsidRDefault="00376D9F" w:rsidP="001D2763">
            <w:pPr>
              <w:spacing w:line="240" w:lineRule="auto"/>
              <w:jc w:val="right"/>
            </w:pPr>
            <w:r>
              <w:rPr>
                <w:rFonts w:ascii="Times New Roman" w:hAnsi="Times New Roman"/>
                <w:color w:val="000000"/>
                <w:sz w:val="18"/>
                <w:szCs w:val="21"/>
              </w:rPr>
              <w:t>-</w:t>
            </w:r>
            <w:r w:rsidRPr="00376D9F">
              <w:rPr>
                <w:rFonts w:ascii="Times New Roman" w:hAnsi="Times New Roman"/>
                <w:color w:val="000000"/>
                <w:sz w:val="18"/>
                <w:szCs w:val="21"/>
              </w:rPr>
              <w:t>164</w:t>
            </w:r>
          </w:p>
        </w:tc>
        <w:tc>
          <w:tcPr>
            <w:tcW w:w="630" w:type="dxa"/>
            <w:gridSpan w:val="2"/>
            <w:shd w:val="clear" w:color="auto" w:fill="FFFFFF"/>
            <w:vAlign w:val="center"/>
          </w:tcPr>
          <w:p w:rsidR="00376D9F" w:rsidRPr="00376D9F" w:rsidRDefault="00376D9F" w:rsidP="001D2763">
            <w:pPr>
              <w:spacing w:line="240" w:lineRule="auto"/>
              <w:jc w:val="right"/>
            </w:pPr>
            <w:r>
              <w:rPr>
                <w:rFonts w:ascii="Times New Roman" w:hAnsi="Times New Roman"/>
                <w:color w:val="000000"/>
                <w:sz w:val="18"/>
                <w:szCs w:val="21"/>
              </w:rPr>
              <w:t>-</w:t>
            </w:r>
            <w:r w:rsidRPr="00376D9F">
              <w:rPr>
                <w:rFonts w:ascii="Times New Roman" w:hAnsi="Times New Roman"/>
                <w:color w:val="000000"/>
                <w:sz w:val="18"/>
                <w:szCs w:val="21"/>
              </w:rPr>
              <w:t>164</w:t>
            </w:r>
          </w:p>
        </w:tc>
        <w:tc>
          <w:tcPr>
            <w:tcW w:w="630" w:type="dxa"/>
            <w:shd w:val="clear" w:color="auto" w:fill="FFFFFF"/>
            <w:vAlign w:val="center"/>
          </w:tcPr>
          <w:p w:rsidR="00376D9F" w:rsidRPr="00376D9F" w:rsidRDefault="00376D9F" w:rsidP="001D2763">
            <w:pPr>
              <w:spacing w:line="240" w:lineRule="auto"/>
              <w:jc w:val="right"/>
            </w:pPr>
            <w:r>
              <w:rPr>
                <w:rFonts w:ascii="Times New Roman" w:hAnsi="Times New Roman"/>
                <w:color w:val="000000"/>
                <w:sz w:val="18"/>
                <w:szCs w:val="21"/>
              </w:rPr>
              <w:t>-</w:t>
            </w:r>
            <w:r w:rsidRPr="00376D9F">
              <w:rPr>
                <w:rFonts w:ascii="Times New Roman" w:hAnsi="Times New Roman"/>
                <w:color w:val="000000"/>
                <w:sz w:val="18"/>
                <w:szCs w:val="21"/>
              </w:rPr>
              <w:t>164</w:t>
            </w:r>
          </w:p>
        </w:tc>
        <w:tc>
          <w:tcPr>
            <w:tcW w:w="631" w:type="dxa"/>
            <w:gridSpan w:val="2"/>
            <w:shd w:val="clear" w:color="auto" w:fill="FFFFFF"/>
            <w:vAlign w:val="center"/>
          </w:tcPr>
          <w:p w:rsidR="00376D9F" w:rsidRPr="00376D9F" w:rsidRDefault="00376D9F" w:rsidP="001D2763">
            <w:pPr>
              <w:spacing w:line="240" w:lineRule="auto"/>
              <w:jc w:val="right"/>
            </w:pPr>
            <w:r>
              <w:rPr>
                <w:rFonts w:ascii="Times New Roman" w:hAnsi="Times New Roman"/>
                <w:color w:val="000000"/>
                <w:sz w:val="18"/>
                <w:szCs w:val="21"/>
              </w:rPr>
              <w:t>-</w:t>
            </w:r>
            <w:r w:rsidRPr="00376D9F">
              <w:rPr>
                <w:rFonts w:ascii="Times New Roman" w:hAnsi="Times New Roman"/>
                <w:color w:val="000000"/>
                <w:sz w:val="18"/>
                <w:szCs w:val="21"/>
              </w:rPr>
              <w:t>164</w:t>
            </w:r>
          </w:p>
        </w:tc>
        <w:tc>
          <w:tcPr>
            <w:tcW w:w="882" w:type="dxa"/>
            <w:gridSpan w:val="2"/>
            <w:shd w:val="clear" w:color="auto" w:fill="FFFFFF"/>
            <w:vAlign w:val="center"/>
          </w:tcPr>
          <w:p w:rsidR="00376D9F" w:rsidRPr="00376D9F" w:rsidRDefault="00376D9F" w:rsidP="00F933F6">
            <w:pPr>
              <w:spacing w:line="240" w:lineRule="auto"/>
              <w:jc w:val="right"/>
              <w:rPr>
                <w:rFonts w:ascii="Times New Roman" w:hAnsi="Times New Roman"/>
                <w:color w:val="000000"/>
                <w:sz w:val="18"/>
                <w:szCs w:val="21"/>
              </w:rPr>
            </w:pPr>
            <w:r>
              <w:rPr>
                <w:rFonts w:ascii="Times New Roman" w:hAnsi="Times New Roman"/>
                <w:color w:val="000000"/>
                <w:sz w:val="18"/>
                <w:szCs w:val="21"/>
              </w:rPr>
              <w:t>-</w:t>
            </w:r>
            <w:r w:rsidRPr="00376D9F">
              <w:rPr>
                <w:rFonts w:ascii="Times New Roman" w:hAnsi="Times New Roman"/>
                <w:color w:val="000000"/>
                <w:sz w:val="18"/>
                <w:szCs w:val="21"/>
              </w:rPr>
              <w:t>1 804</w:t>
            </w:r>
          </w:p>
        </w:tc>
      </w:tr>
      <w:tr w:rsidR="00376D9F" w:rsidRPr="008B4FE6" w:rsidTr="00676C8D">
        <w:trPr>
          <w:gridAfter w:val="1"/>
          <w:wAfter w:w="10" w:type="dxa"/>
          <w:trHeight w:val="348"/>
        </w:trPr>
        <w:tc>
          <w:tcPr>
            <w:tcW w:w="2243" w:type="dxa"/>
            <w:gridSpan w:val="2"/>
            <w:shd w:val="clear" w:color="auto" w:fill="FFFFFF"/>
            <w:vAlign w:val="center"/>
          </w:tcPr>
          <w:p w:rsidR="00376D9F" w:rsidRPr="00C53F26" w:rsidRDefault="00376D9F" w:rsidP="005741EE">
            <w:pPr>
              <w:spacing w:line="240" w:lineRule="auto"/>
              <w:rPr>
                <w:rFonts w:ascii="Times New Roman" w:hAnsi="Times New Roman"/>
                <w:color w:val="000000"/>
                <w:sz w:val="21"/>
                <w:szCs w:val="21"/>
              </w:rPr>
            </w:pPr>
            <w:r w:rsidRPr="00C53F26">
              <w:rPr>
                <w:rFonts w:ascii="Times New Roman" w:hAnsi="Times New Roman"/>
                <w:color w:val="000000"/>
                <w:sz w:val="21"/>
                <w:szCs w:val="21"/>
              </w:rPr>
              <w:t>Źródła finansowania</w:t>
            </w:r>
            <w:r>
              <w:rPr>
                <w:rFonts w:ascii="Times New Roman" w:hAnsi="Times New Roman"/>
                <w:color w:val="000000"/>
                <w:sz w:val="21"/>
                <w:szCs w:val="21"/>
              </w:rPr>
              <w:t>:</w:t>
            </w:r>
            <w:r w:rsidRPr="00C53F26">
              <w:rPr>
                <w:rFonts w:ascii="Times New Roman" w:hAnsi="Times New Roman"/>
                <w:color w:val="000000"/>
                <w:sz w:val="21"/>
                <w:szCs w:val="21"/>
              </w:rPr>
              <w:t xml:space="preserve"> </w:t>
            </w:r>
          </w:p>
        </w:tc>
        <w:tc>
          <w:tcPr>
            <w:tcW w:w="8694" w:type="dxa"/>
            <w:gridSpan w:val="24"/>
            <w:shd w:val="clear" w:color="auto" w:fill="FFFFFF"/>
            <w:vAlign w:val="center"/>
          </w:tcPr>
          <w:p w:rsidR="00376D9F" w:rsidRPr="00B37C80" w:rsidRDefault="00853C91" w:rsidP="007561C4">
            <w:pPr>
              <w:spacing w:line="240" w:lineRule="auto"/>
              <w:jc w:val="both"/>
              <w:rPr>
                <w:rFonts w:ascii="Times New Roman" w:hAnsi="Times New Roman"/>
                <w:color w:val="000000"/>
                <w:sz w:val="21"/>
                <w:szCs w:val="21"/>
              </w:rPr>
            </w:pPr>
            <w:r w:rsidRPr="00853C91">
              <w:rPr>
                <w:rFonts w:ascii="Times New Roman" w:hAnsi="Times New Roman"/>
                <w:color w:val="000000"/>
                <w:sz w:val="21"/>
                <w:szCs w:val="21"/>
              </w:rPr>
              <w:t>F</w:t>
            </w:r>
            <w:r>
              <w:rPr>
                <w:rFonts w:ascii="Times New Roman" w:hAnsi="Times New Roman"/>
                <w:color w:val="000000"/>
                <w:sz w:val="21"/>
                <w:szCs w:val="21"/>
              </w:rPr>
              <w:t xml:space="preserve">undusz </w:t>
            </w:r>
            <w:r w:rsidRPr="00853C91">
              <w:rPr>
                <w:rFonts w:ascii="Times New Roman" w:hAnsi="Times New Roman"/>
                <w:color w:val="000000"/>
                <w:sz w:val="21"/>
                <w:szCs w:val="21"/>
              </w:rPr>
              <w:t>U</w:t>
            </w:r>
            <w:r>
              <w:rPr>
                <w:rFonts w:ascii="Times New Roman" w:hAnsi="Times New Roman"/>
                <w:color w:val="000000"/>
                <w:sz w:val="21"/>
                <w:szCs w:val="21"/>
              </w:rPr>
              <w:t xml:space="preserve">bezpieczeń </w:t>
            </w:r>
            <w:r w:rsidRPr="00853C91">
              <w:rPr>
                <w:rFonts w:ascii="Times New Roman" w:hAnsi="Times New Roman"/>
                <w:color w:val="000000"/>
                <w:sz w:val="21"/>
                <w:szCs w:val="21"/>
              </w:rPr>
              <w:t>S</w:t>
            </w:r>
            <w:r>
              <w:rPr>
                <w:rFonts w:ascii="Times New Roman" w:hAnsi="Times New Roman"/>
                <w:color w:val="000000"/>
                <w:sz w:val="21"/>
                <w:szCs w:val="21"/>
              </w:rPr>
              <w:t>połecznych</w:t>
            </w:r>
            <w:r w:rsidRPr="00853C91">
              <w:rPr>
                <w:rFonts w:ascii="Times New Roman" w:hAnsi="Times New Roman"/>
                <w:color w:val="000000"/>
                <w:sz w:val="21"/>
                <w:szCs w:val="21"/>
              </w:rPr>
              <w:t>, Fundusz Emerytalno-Rentowy KRUS, budżet państwa</w:t>
            </w:r>
            <w:r>
              <w:rPr>
                <w:rFonts w:ascii="Times New Roman" w:hAnsi="Times New Roman"/>
                <w:color w:val="000000"/>
                <w:sz w:val="21"/>
                <w:szCs w:val="21"/>
              </w:rPr>
              <w:t xml:space="preserve"> </w:t>
            </w:r>
            <w:r>
              <w:rPr>
                <w:rFonts w:ascii="Times New Roman" w:hAnsi="Times New Roman"/>
                <w:color w:val="000000"/>
                <w:sz w:val="21"/>
                <w:szCs w:val="21"/>
              </w:rPr>
              <w:br/>
              <w:t>w odpowiednich częściach budżetowych.</w:t>
            </w:r>
          </w:p>
        </w:tc>
      </w:tr>
      <w:tr w:rsidR="00376D9F" w:rsidRPr="008B4FE6" w:rsidTr="00E758CE">
        <w:trPr>
          <w:gridAfter w:val="1"/>
          <w:wAfter w:w="10" w:type="dxa"/>
          <w:trHeight w:val="1258"/>
        </w:trPr>
        <w:tc>
          <w:tcPr>
            <w:tcW w:w="2243" w:type="dxa"/>
            <w:gridSpan w:val="2"/>
            <w:shd w:val="clear" w:color="auto" w:fill="FFFFFF"/>
          </w:tcPr>
          <w:p w:rsidR="00376D9F" w:rsidRPr="00C53F26" w:rsidRDefault="00376D9F" w:rsidP="00821717">
            <w:pPr>
              <w:spacing w:line="240" w:lineRule="auto"/>
              <w:rPr>
                <w:rFonts w:ascii="Times New Roman" w:hAnsi="Times New Roman"/>
                <w:color w:val="000000"/>
                <w:sz w:val="21"/>
                <w:szCs w:val="21"/>
              </w:rPr>
            </w:pPr>
            <w:r w:rsidRPr="00301959">
              <w:rPr>
                <w:rFonts w:ascii="Times New Roman" w:hAnsi="Times New Roman"/>
                <w:color w:val="000000"/>
                <w:sz w:val="21"/>
                <w:szCs w:val="21"/>
              </w:rPr>
              <w:t>Dodatkowe informacje, w tym wskazanie źródeł danych i przyjętych do obliczeń założeń</w:t>
            </w:r>
          </w:p>
        </w:tc>
        <w:tc>
          <w:tcPr>
            <w:tcW w:w="8694" w:type="dxa"/>
            <w:gridSpan w:val="24"/>
            <w:shd w:val="clear" w:color="auto" w:fill="FFFFFF"/>
          </w:tcPr>
          <w:p w:rsidR="00376D9F" w:rsidRDefault="00376D9F" w:rsidP="00AC350A">
            <w:pPr>
              <w:spacing w:line="240" w:lineRule="auto"/>
              <w:jc w:val="both"/>
              <w:rPr>
                <w:rFonts w:ascii="Times New Roman" w:hAnsi="Times New Roman"/>
                <w:color w:val="000000"/>
                <w:sz w:val="21"/>
                <w:szCs w:val="21"/>
              </w:rPr>
            </w:pPr>
            <w:r>
              <w:rPr>
                <w:rFonts w:ascii="Times New Roman" w:hAnsi="Times New Roman"/>
                <w:color w:val="000000"/>
                <w:sz w:val="21"/>
                <w:szCs w:val="21"/>
              </w:rPr>
              <w:t>Projektowana regulacja – poprzez rozszerzenie kręgu uprawnionych do zasiłk</w:t>
            </w:r>
            <w:r w:rsidR="006C350F">
              <w:rPr>
                <w:rFonts w:ascii="Times New Roman" w:hAnsi="Times New Roman"/>
                <w:color w:val="000000"/>
                <w:sz w:val="21"/>
                <w:szCs w:val="21"/>
              </w:rPr>
              <w:t>u</w:t>
            </w:r>
            <w:r>
              <w:rPr>
                <w:rFonts w:ascii="Times New Roman" w:hAnsi="Times New Roman"/>
                <w:color w:val="000000"/>
                <w:sz w:val="21"/>
                <w:szCs w:val="21"/>
              </w:rPr>
              <w:t xml:space="preserve"> pogrzebow</w:t>
            </w:r>
            <w:r w:rsidR="006C350F">
              <w:rPr>
                <w:rFonts w:ascii="Times New Roman" w:hAnsi="Times New Roman"/>
                <w:color w:val="000000"/>
                <w:sz w:val="21"/>
                <w:szCs w:val="21"/>
              </w:rPr>
              <w:t>ego</w:t>
            </w:r>
            <w:r>
              <w:rPr>
                <w:rFonts w:ascii="Times New Roman" w:hAnsi="Times New Roman"/>
                <w:color w:val="000000"/>
                <w:sz w:val="21"/>
                <w:szCs w:val="21"/>
              </w:rPr>
              <w:t xml:space="preserve"> – spowoduje wzrost wydatków z tytułu wypłaty zasiłków pogrzebowych. Wzrost </w:t>
            </w:r>
            <w:r w:rsidR="00590313">
              <w:rPr>
                <w:rFonts w:ascii="Times New Roman" w:hAnsi="Times New Roman"/>
                <w:color w:val="000000"/>
                <w:sz w:val="21"/>
                <w:szCs w:val="21"/>
              </w:rPr>
              <w:t>ten</w:t>
            </w:r>
            <w:r>
              <w:rPr>
                <w:rFonts w:ascii="Times New Roman" w:hAnsi="Times New Roman"/>
                <w:color w:val="000000"/>
                <w:sz w:val="21"/>
                <w:szCs w:val="21"/>
              </w:rPr>
              <w:t xml:space="preserve"> można oszacować – na podstawie danych Ministerstwa Zdrowia z CSIOZ (</w:t>
            </w:r>
            <w:r w:rsidRPr="00376D9F">
              <w:rPr>
                <w:rFonts w:ascii="Times New Roman" w:hAnsi="Times New Roman"/>
                <w:color w:val="000000"/>
                <w:sz w:val="21"/>
                <w:szCs w:val="21"/>
              </w:rPr>
              <w:t>dane nie zawierają informacji na temat szpitali psychiatrycznych, szpitali podległych Ministerstwu Spraw Wewnętrznych i Administracji oraz szpitali podległych Ministerstwu Sprawiedliwości</w:t>
            </w:r>
            <w:r>
              <w:rPr>
                <w:rFonts w:ascii="Times New Roman" w:hAnsi="Times New Roman"/>
                <w:color w:val="000000"/>
                <w:sz w:val="21"/>
                <w:szCs w:val="21"/>
              </w:rPr>
              <w:t xml:space="preserve">) – na kwotę </w:t>
            </w:r>
            <w:r w:rsidRPr="00DE7ABB">
              <w:rPr>
                <w:rFonts w:ascii="Times New Roman" w:hAnsi="Times New Roman"/>
                <w:b/>
                <w:color w:val="000000"/>
                <w:sz w:val="21"/>
                <w:szCs w:val="21"/>
              </w:rPr>
              <w:t>około</w:t>
            </w:r>
            <w:r>
              <w:rPr>
                <w:rFonts w:ascii="Times New Roman" w:hAnsi="Times New Roman"/>
                <w:color w:val="000000"/>
                <w:sz w:val="21"/>
                <w:szCs w:val="21"/>
              </w:rPr>
              <w:t xml:space="preserve"> </w:t>
            </w:r>
            <w:r w:rsidRPr="00AC350A">
              <w:rPr>
                <w:rFonts w:ascii="Times New Roman" w:hAnsi="Times New Roman"/>
                <w:b/>
                <w:color w:val="000000"/>
                <w:sz w:val="21"/>
                <w:szCs w:val="21"/>
              </w:rPr>
              <w:t>1</w:t>
            </w:r>
            <w:r>
              <w:rPr>
                <w:rFonts w:ascii="Times New Roman" w:hAnsi="Times New Roman"/>
                <w:b/>
                <w:color w:val="000000"/>
                <w:sz w:val="21"/>
                <w:szCs w:val="21"/>
              </w:rPr>
              <w:t>64</w:t>
            </w:r>
            <w:r w:rsidRPr="00AC350A">
              <w:rPr>
                <w:rFonts w:ascii="Times New Roman" w:hAnsi="Times New Roman"/>
                <w:b/>
                <w:color w:val="000000"/>
                <w:sz w:val="21"/>
                <w:szCs w:val="21"/>
              </w:rPr>
              <w:t xml:space="preserve"> mln zł rocznie</w:t>
            </w:r>
            <w:r w:rsidR="006C350F">
              <w:rPr>
                <w:rFonts w:ascii="Times New Roman" w:hAnsi="Times New Roman"/>
                <w:color w:val="000000"/>
                <w:sz w:val="21"/>
                <w:szCs w:val="21"/>
              </w:rPr>
              <w:t>.</w:t>
            </w:r>
          </w:p>
          <w:p w:rsidR="00376D9F" w:rsidRDefault="00376D9F" w:rsidP="00215461">
            <w:pPr>
              <w:spacing w:before="120" w:line="240" w:lineRule="auto"/>
              <w:jc w:val="both"/>
              <w:rPr>
                <w:rFonts w:ascii="Times New Roman" w:hAnsi="Times New Roman"/>
                <w:color w:val="000000"/>
                <w:sz w:val="21"/>
                <w:szCs w:val="21"/>
              </w:rPr>
            </w:pPr>
            <w:r w:rsidRPr="006071AE">
              <w:rPr>
                <w:rFonts w:ascii="Times New Roman" w:hAnsi="Times New Roman"/>
                <w:color w:val="000000"/>
                <w:sz w:val="21"/>
                <w:szCs w:val="21"/>
              </w:rPr>
              <w:t>Oznaczałoby to wzrost wydatków FUS z tytułu wypłaty zasiłków pogrzebowych</w:t>
            </w:r>
            <w:r>
              <w:rPr>
                <w:rFonts w:ascii="Times New Roman" w:hAnsi="Times New Roman"/>
                <w:color w:val="000000"/>
                <w:sz w:val="21"/>
                <w:szCs w:val="21"/>
              </w:rPr>
              <w:t xml:space="preserve"> (wynoszących </w:t>
            </w:r>
            <w:r w:rsidR="00F30AC7">
              <w:rPr>
                <w:rFonts w:ascii="Times New Roman" w:hAnsi="Times New Roman"/>
                <w:color w:val="000000"/>
                <w:sz w:val="21"/>
                <w:szCs w:val="21"/>
              </w:rPr>
              <w:br/>
              <w:t>w 2019 r.</w:t>
            </w:r>
            <w:r>
              <w:rPr>
                <w:rFonts w:ascii="Times New Roman" w:hAnsi="Times New Roman"/>
                <w:color w:val="000000"/>
                <w:sz w:val="21"/>
                <w:szCs w:val="21"/>
              </w:rPr>
              <w:t xml:space="preserve"> </w:t>
            </w:r>
            <w:r w:rsidR="00F30AC7">
              <w:rPr>
                <w:rFonts w:ascii="Times New Roman" w:hAnsi="Times New Roman"/>
                <w:color w:val="000000"/>
                <w:sz w:val="21"/>
                <w:szCs w:val="21"/>
              </w:rPr>
              <w:t>niemal</w:t>
            </w:r>
            <w:r>
              <w:rPr>
                <w:rFonts w:ascii="Times New Roman" w:hAnsi="Times New Roman"/>
                <w:color w:val="000000"/>
                <w:sz w:val="21"/>
                <w:szCs w:val="21"/>
              </w:rPr>
              <w:t xml:space="preserve"> 1,</w:t>
            </w:r>
            <w:r w:rsidR="00F30AC7">
              <w:rPr>
                <w:rFonts w:ascii="Times New Roman" w:hAnsi="Times New Roman"/>
                <w:color w:val="000000"/>
                <w:sz w:val="21"/>
                <w:szCs w:val="21"/>
              </w:rPr>
              <w:t>4</w:t>
            </w:r>
            <w:r>
              <w:rPr>
                <w:rFonts w:ascii="Times New Roman" w:hAnsi="Times New Roman"/>
                <w:color w:val="000000"/>
                <w:sz w:val="21"/>
                <w:szCs w:val="21"/>
              </w:rPr>
              <w:t xml:space="preserve"> mld zł) o 1</w:t>
            </w:r>
            <w:r w:rsidR="00F30AC7">
              <w:rPr>
                <w:rFonts w:ascii="Times New Roman" w:hAnsi="Times New Roman"/>
                <w:color w:val="000000"/>
                <w:sz w:val="21"/>
                <w:szCs w:val="21"/>
              </w:rPr>
              <w:t>1,8</w:t>
            </w:r>
            <w:r w:rsidR="006C350F">
              <w:rPr>
                <w:rFonts w:ascii="Times New Roman" w:hAnsi="Times New Roman"/>
                <w:color w:val="000000"/>
                <w:sz w:val="21"/>
                <w:szCs w:val="21"/>
              </w:rPr>
              <w:t>% w skali roku.</w:t>
            </w:r>
          </w:p>
          <w:p w:rsidR="00376D9F" w:rsidRDefault="00376D9F" w:rsidP="00AC350A">
            <w:pPr>
              <w:spacing w:before="120" w:after="120" w:line="240" w:lineRule="auto"/>
              <w:jc w:val="both"/>
              <w:rPr>
                <w:rFonts w:ascii="Times New Roman" w:hAnsi="Times New Roman"/>
                <w:color w:val="000000"/>
                <w:sz w:val="21"/>
                <w:szCs w:val="21"/>
              </w:rPr>
            </w:pPr>
            <w:r>
              <w:rPr>
                <w:rFonts w:ascii="Times New Roman" w:hAnsi="Times New Roman"/>
                <w:color w:val="000000"/>
                <w:sz w:val="21"/>
                <w:szCs w:val="21"/>
              </w:rPr>
              <w:lastRenderedPageBreak/>
              <w:t>Skutki finansowe projektu zostały oszacowane w oparciu o następujące założenia:</w:t>
            </w:r>
          </w:p>
          <w:p w:rsidR="00376D9F" w:rsidRDefault="006C350F" w:rsidP="00DE7ABB">
            <w:pPr>
              <w:pStyle w:val="Akapitzlist"/>
              <w:numPr>
                <w:ilvl w:val="0"/>
                <w:numId w:val="35"/>
              </w:numPr>
              <w:spacing w:before="120" w:line="240" w:lineRule="auto"/>
              <w:ind w:left="343" w:hanging="283"/>
              <w:jc w:val="both"/>
              <w:rPr>
                <w:rFonts w:ascii="Times New Roman" w:hAnsi="Times New Roman"/>
                <w:color w:val="000000"/>
                <w:sz w:val="21"/>
                <w:szCs w:val="21"/>
              </w:rPr>
            </w:pPr>
            <w:r>
              <w:rPr>
                <w:rFonts w:ascii="Times New Roman" w:hAnsi="Times New Roman"/>
                <w:color w:val="000000"/>
                <w:sz w:val="21"/>
                <w:szCs w:val="21"/>
              </w:rPr>
              <w:t>z</w:t>
            </w:r>
            <w:r w:rsidR="00376D9F">
              <w:rPr>
                <w:rFonts w:ascii="Times New Roman" w:hAnsi="Times New Roman"/>
                <w:color w:val="000000"/>
                <w:sz w:val="21"/>
                <w:szCs w:val="21"/>
              </w:rPr>
              <w:t xml:space="preserve">a liczbę dzieci martwo urodzonych na wczesnych etapach ciąży (tj. dla których nie było możliwości określenia płci) przyjęto średnią liczbę poronień samoistnych </w:t>
            </w:r>
            <w:r w:rsidR="00F30AC7">
              <w:rPr>
                <w:rFonts w:ascii="Times New Roman" w:hAnsi="Times New Roman"/>
                <w:color w:val="000000"/>
                <w:sz w:val="21"/>
                <w:szCs w:val="21"/>
              </w:rPr>
              <w:t>na poziomie</w:t>
            </w:r>
            <w:r w:rsidR="00376D9F">
              <w:rPr>
                <w:rFonts w:ascii="Times New Roman" w:hAnsi="Times New Roman"/>
                <w:color w:val="000000"/>
                <w:sz w:val="21"/>
                <w:szCs w:val="21"/>
              </w:rPr>
              <w:t xml:space="preserve"> 4</w:t>
            </w:r>
            <w:r w:rsidR="00F30AC7">
              <w:rPr>
                <w:rFonts w:ascii="Times New Roman" w:hAnsi="Times New Roman"/>
                <w:color w:val="000000"/>
                <w:sz w:val="21"/>
                <w:szCs w:val="21"/>
              </w:rPr>
              <w:t>1</w:t>
            </w:r>
            <w:r w:rsidR="00376D9F">
              <w:rPr>
                <w:rFonts w:ascii="Times New Roman" w:hAnsi="Times New Roman"/>
                <w:color w:val="000000"/>
                <w:sz w:val="21"/>
                <w:szCs w:val="21"/>
              </w:rPr>
              <w:t> </w:t>
            </w:r>
            <w:r w:rsidR="00F30AC7">
              <w:rPr>
                <w:rFonts w:ascii="Times New Roman" w:hAnsi="Times New Roman"/>
                <w:color w:val="000000"/>
                <w:sz w:val="21"/>
                <w:szCs w:val="21"/>
              </w:rPr>
              <w:t>0</w:t>
            </w:r>
            <w:r>
              <w:rPr>
                <w:rFonts w:ascii="Times New Roman" w:hAnsi="Times New Roman"/>
                <w:color w:val="000000"/>
                <w:sz w:val="21"/>
                <w:szCs w:val="21"/>
              </w:rPr>
              <w:t>00 rocznie;</w:t>
            </w:r>
          </w:p>
          <w:p w:rsidR="00376D9F" w:rsidRDefault="006C350F" w:rsidP="00DE7ABB">
            <w:pPr>
              <w:pStyle w:val="Akapitzlist"/>
              <w:numPr>
                <w:ilvl w:val="0"/>
                <w:numId w:val="35"/>
              </w:numPr>
              <w:spacing w:before="120" w:after="120" w:line="240" w:lineRule="auto"/>
              <w:ind w:left="346" w:hanging="284"/>
              <w:contextualSpacing w:val="0"/>
              <w:jc w:val="both"/>
              <w:rPr>
                <w:rFonts w:ascii="Times New Roman" w:hAnsi="Times New Roman"/>
                <w:color w:val="000000"/>
                <w:sz w:val="21"/>
                <w:szCs w:val="21"/>
              </w:rPr>
            </w:pPr>
            <w:r>
              <w:rPr>
                <w:rFonts w:ascii="Times New Roman" w:hAnsi="Times New Roman"/>
                <w:color w:val="000000"/>
                <w:sz w:val="21"/>
                <w:szCs w:val="21"/>
              </w:rPr>
              <w:t>p</w:t>
            </w:r>
            <w:r w:rsidR="00376D9F">
              <w:rPr>
                <w:rFonts w:ascii="Times New Roman" w:hAnsi="Times New Roman"/>
                <w:color w:val="000000"/>
                <w:sz w:val="21"/>
                <w:szCs w:val="21"/>
              </w:rPr>
              <w:t xml:space="preserve">rzyjęto, że wszyscy rodzice dzieci martwo urodzonych na wczesnych etapach ciąży wystąpią </w:t>
            </w:r>
            <w:r w:rsidR="00376D9F">
              <w:rPr>
                <w:rFonts w:ascii="Times New Roman" w:hAnsi="Times New Roman"/>
                <w:color w:val="000000"/>
                <w:sz w:val="21"/>
                <w:szCs w:val="21"/>
              </w:rPr>
              <w:br/>
              <w:t xml:space="preserve">o sporządzenie karty zgonu i skorzystają </w:t>
            </w:r>
            <w:r>
              <w:rPr>
                <w:rFonts w:ascii="Times New Roman" w:hAnsi="Times New Roman"/>
                <w:color w:val="000000"/>
                <w:sz w:val="21"/>
                <w:szCs w:val="21"/>
              </w:rPr>
              <w:t>z prawa do zasiłku pogrzebowego;</w:t>
            </w:r>
          </w:p>
          <w:p w:rsidR="00376D9F" w:rsidRDefault="006C350F" w:rsidP="00DE7ABB">
            <w:pPr>
              <w:pStyle w:val="Akapitzlist"/>
              <w:numPr>
                <w:ilvl w:val="0"/>
                <w:numId w:val="35"/>
              </w:numPr>
              <w:spacing w:before="120" w:after="120" w:line="240" w:lineRule="auto"/>
              <w:ind w:left="346" w:hanging="284"/>
              <w:contextualSpacing w:val="0"/>
              <w:jc w:val="both"/>
              <w:rPr>
                <w:rFonts w:ascii="Times New Roman" w:hAnsi="Times New Roman"/>
                <w:color w:val="000000"/>
                <w:sz w:val="21"/>
                <w:szCs w:val="21"/>
              </w:rPr>
            </w:pPr>
            <w:r>
              <w:rPr>
                <w:rFonts w:ascii="Times New Roman" w:hAnsi="Times New Roman"/>
                <w:color w:val="000000"/>
                <w:sz w:val="21"/>
                <w:szCs w:val="21"/>
              </w:rPr>
              <w:t>n</w:t>
            </w:r>
            <w:r w:rsidR="00376D9F">
              <w:rPr>
                <w:rFonts w:ascii="Times New Roman" w:hAnsi="Times New Roman"/>
                <w:color w:val="000000"/>
                <w:sz w:val="21"/>
                <w:szCs w:val="21"/>
              </w:rPr>
              <w:t xml:space="preserve">ie uwzględniono wzrostu kosztów obsługi </w:t>
            </w:r>
            <w:r w:rsidR="00F30AC7">
              <w:rPr>
                <w:rFonts w:ascii="Times New Roman" w:hAnsi="Times New Roman"/>
                <w:color w:val="000000"/>
                <w:sz w:val="21"/>
                <w:szCs w:val="21"/>
              </w:rPr>
              <w:t xml:space="preserve">i ewentualnej rozbudowy systemów teleinformatycznych </w:t>
            </w:r>
            <w:r w:rsidR="00376D9F">
              <w:rPr>
                <w:rFonts w:ascii="Times New Roman" w:hAnsi="Times New Roman"/>
                <w:color w:val="000000"/>
                <w:sz w:val="21"/>
                <w:szCs w:val="21"/>
              </w:rPr>
              <w:t>związanych z wypłatą wyższ</w:t>
            </w:r>
            <w:r>
              <w:rPr>
                <w:rFonts w:ascii="Times New Roman" w:hAnsi="Times New Roman"/>
                <w:color w:val="000000"/>
                <w:sz w:val="21"/>
                <w:szCs w:val="21"/>
              </w:rPr>
              <w:t>ej liczby zasiłków pogrzebowych;</w:t>
            </w:r>
          </w:p>
          <w:p w:rsidR="00376D9F" w:rsidRDefault="006C350F" w:rsidP="00E25F10">
            <w:pPr>
              <w:pStyle w:val="Akapitzlist"/>
              <w:numPr>
                <w:ilvl w:val="0"/>
                <w:numId w:val="35"/>
              </w:numPr>
              <w:spacing w:before="120" w:after="120" w:line="240" w:lineRule="auto"/>
              <w:ind w:left="346" w:hanging="284"/>
              <w:contextualSpacing w:val="0"/>
              <w:jc w:val="both"/>
              <w:rPr>
                <w:rFonts w:ascii="Times New Roman" w:hAnsi="Times New Roman"/>
                <w:color w:val="000000"/>
                <w:sz w:val="21"/>
                <w:szCs w:val="21"/>
              </w:rPr>
            </w:pPr>
            <w:r>
              <w:rPr>
                <w:rFonts w:ascii="Times New Roman" w:hAnsi="Times New Roman"/>
                <w:color w:val="000000"/>
                <w:sz w:val="21"/>
                <w:szCs w:val="21"/>
              </w:rPr>
              <w:t>r</w:t>
            </w:r>
            <w:r w:rsidR="00376D9F">
              <w:rPr>
                <w:rFonts w:ascii="Times New Roman" w:hAnsi="Times New Roman"/>
                <w:color w:val="000000"/>
                <w:sz w:val="21"/>
                <w:szCs w:val="21"/>
              </w:rPr>
              <w:t>egulacja wejdzie w życie z dniem 1 stycznia 202</w:t>
            </w:r>
            <w:r w:rsidR="0052764F">
              <w:rPr>
                <w:rFonts w:ascii="Times New Roman" w:hAnsi="Times New Roman"/>
                <w:color w:val="000000"/>
                <w:sz w:val="21"/>
                <w:szCs w:val="21"/>
              </w:rPr>
              <w:t>2</w:t>
            </w:r>
            <w:r w:rsidR="00376D9F">
              <w:rPr>
                <w:rFonts w:ascii="Times New Roman" w:hAnsi="Times New Roman"/>
                <w:color w:val="000000"/>
                <w:sz w:val="21"/>
                <w:szCs w:val="21"/>
              </w:rPr>
              <w:t xml:space="preserve"> r.</w:t>
            </w:r>
          </w:p>
          <w:p w:rsidR="009E5FE1" w:rsidRPr="009E5FE1" w:rsidRDefault="009E5FE1" w:rsidP="008D6E26">
            <w:pPr>
              <w:spacing w:before="120" w:after="120" w:line="240" w:lineRule="auto"/>
              <w:jc w:val="both"/>
              <w:rPr>
                <w:rFonts w:ascii="Times New Roman" w:hAnsi="Times New Roman"/>
                <w:color w:val="000000"/>
                <w:sz w:val="21"/>
                <w:szCs w:val="21"/>
              </w:rPr>
            </w:pPr>
            <w:r w:rsidRPr="009E5FE1">
              <w:rPr>
                <w:rFonts w:ascii="Times New Roman" w:hAnsi="Times New Roman"/>
                <w:color w:val="000000"/>
                <w:sz w:val="21"/>
                <w:szCs w:val="21"/>
              </w:rPr>
              <w:t xml:space="preserve">Jednocześnie należy wskazać, iż ze względu na brak odpowiednich danych statystycznych </w:t>
            </w:r>
            <w:r>
              <w:rPr>
                <w:rFonts w:ascii="Times New Roman" w:hAnsi="Times New Roman"/>
                <w:color w:val="000000"/>
                <w:sz w:val="21"/>
                <w:szCs w:val="21"/>
              </w:rPr>
              <w:br/>
            </w:r>
            <w:r w:rsidRPr="009E5FE1">
              <w:rPr>
                <w:rFonts w:ascii="Times New Roman" w:hAnsi="Times New Roman"/>
                <w:color w:val="000000"/>
                <w:sz w:val="21"/>
                <w:szCs w:val="21"/>
              </w:rPr>
              <w:t>(co potwierdzają przedstawione</w:t>
            </w:r>
            <w:r>
              <w:rPr>
                <w:rFonts w:ascii="Times New Roman" w:hAnsi="Times New Roman"/>
                <w:color w:val="000000"/>
                <w:sz w:val="21"/>
                <w:szCs w:val="21"/>
              </w:rPr>
              <w:t xml:space="preserve"> w ramach konsultacji</w:t>
            </w:r>
            <w:r w:rsidRPr="009E5FE1">
              <w:rPr>
                <w:rFonts w:ascii="Times New Roman" w:hAnsi="Times New Roman"/>
                <w:color w:val="000000"/>
                <w:sz w:val="21"/>
                <w:szCs w:val="21"/>
              </w:rPr>
              <w:t xml:space="preserve"> opinie</w:t>
            </w:r>
            <w:r>
              <w:rPr>
                <w:rFonts w:ascii="Times New Roman" w:hAnsi="Times New Roman"/>
                <w:color w:val="000000"/>
                <w:sz w:val="21"/>
                <w:szCs w:val="21"/>
              </w:rPr>
              <w:t xml:space="preserve">) brak jest możliwości wyodrębnienia </w:t>
            </w:r>
            <w:r w:rsidRPr="009E5FE1">
              <w:rPr>
                <w:rFonts w:ascii="Times New Roman" w:hAnsi="Times New Roman"/>
                <w:color w:val="000000"/>
                <w:sz w:val="21"/>
                <w:szCs w:val="21"/>
              </w:rPr>
              <w:t>skutk</w:t>
            </w:r>
            <w:r w:rsidR="0052764F">
              <w:rPr>
                <w:rFonts w:ascii="Times New Roman" w:hAnsi="Times New Roman"/>
                <w:color w:val="000000"/>
                <w:sz w:val="21"/>
                <w:szCs w:val="21"/>
              </w:rPr>
              <w:t>ów</w:t>
            </w:r>
            <w:r w:rsidRPr="009E5FE1">
              <w:rPr>
                <w:rFonts w:ascii="Times New Roman" w:hAnsi="Times New Roman"/>
                <w:color w:val="000000"/>
                <w:sz w:val="21"/>
                <w:szCs w:val="21"/>
              </w:rPr>
              <w:t xml:space="preserve"> finansow</w:t>
            </w:r>
            <w:r w:rsidR="0052764F">
              <w:rPr>
                <w:rFonts w:ascii="Times New Roman" w:hAnsi="Times New Roman"/>
                <w:color w:val="000000"/>
                <w:sz w:val="21"/>
                <w:szCs w:val="21"/>
              </w:rPr>
              <w:t>ych</w:t>
            </w:r>
            <w:r w:rsidRPr="009E5FE1">
              <w:rPr>
                <w:rFonts w:ascii="Times New Roman" w:hAnsi="Times New Roman"/>
                <w:color w:val="000000"/>
                <w:sz w:val="21"/>
                <w:szCs w:val="21"/>
              </w:rPr>
              <w:t xml:space="preserve"> dla poszczególnych podmiotów (FUS, KRUS, służb mundurow</w:t>
            </w:r>
            <w:r>
              <w:rPr>
                <w:rFonts w:ascii="Times New Roman" w:hAnsi="Times New Roman"/>
                <w:color w:val="000000"/>
                <w:sz w:val="21"/>
                <w:szCs w:val="21"/>
              </w:rPr>
              <w:t xml:space="preserve">ych – </w:t>
            </w:r>
            <w:r w:rsidRPr="009E5FE1">
              <w:rPr>
                <w:rFonts w:ascii="Times New Roman" w:hAnsi="Times New Roman"/>
                <w:color w:val="000000"/>
                <w:sz w:val="21"/>
                <w:szCs w:val="21"/>
              </w:rPr>
              <w:t>dla resortu obrony narodowej, Centralnego Biura Antykorupcyjnego, Agencji Bezpieczeństwa Wewnętrznego oraz Agencji Wywiadu, Ministra Spraw Wewnętrznych i Administracji, Ministra Sprawiedliwości i Krajowej Administracji Skarbowej)</w:t>
            </w:r>
            <w:r>
              <w:rPr>
                <w:rFonts w:ascii="Times New Roman" w:hAnsi="Times New Roman"/>
                <w:color w:val="000000"/>
                <w:sz w:val="21"/>
                <w:szCs w:val="21"/>
              </w:rPr>
              <w:t>.</w:t>
            </w:r>
          </w:p>
          <w:p w:rsidR="008D6E26" w:rsidRPr="008D6E26" w:rsidRDefault="00853C91" w:rsidP="00853C91">
            <w:pPr>
              <w:spacing w:before="120" w:after="120" w:line="240" w:lineRule="auto"/>
              <w:jc w:val="both"/>
              <w:rPr>
                <w:rFonts w:ascii="Times New Roman" w:hAnsi="Times New Roman"/>
                <w:color w:val="000000"/>
                <w:sz w:val="21"/>
                <w:szCs w:val="21"/>
              </w:rPr>
            </w:pPr>
            <w:r>
              <w:rPr>
                <w:rFonts w:ascii="Times New Roman" w:hAnsi="Times New Roman"/>
                <w:color w:val="000000"/>
                <w:sz w:val="21"/>
                <w:szCs w:val="21"/>
              </w:rPr>
              <w:t>Ponadto – z</w:t>
            </w:r>
            <w:r w:rsidR="009E5FE1">
              <w:rPr>
                <w:rFonts w:ascii="Times New Roman" w:hAnsi="Times New Roman"/>
                <w:color w:val="000000"/>
                <w:sz w:val="21"/>
                <w:szCs w:val="21"/>
              </w:rPr>
              <w:t>godnie z opinią Ministra Finansów</w:t>
            </w:r>
            <w:r w:rsidRPr="00853C91">
              <w:rPr>
                <w:rFonts w:ascii="Times New Roman" w:hAnsi="Times New Roman"/>
                <w:color w:val="000000"/>
                <w:sz w:val="21"/>
                <w:szCs w:val="21"/>
              </w:rPr>
              <w:t>, Funduszy i Polityki Regionalnej</w:t>
            </w:r>
            <w:r w:rsidR="008D6E26" w:rsidRPr="00853C91">
              <w:rPr>
                <w:rFonts w:ascii="Times New Roman" w:hAnsi="Times New Roman"/>
                <w:color w:val="000000"/>
                <w:sz w:val="21"/>
                <w:szCs w:val="21"/>
              </w:rPr>
              <w:t xml:space="preserve"> </w:t>
            </w:r>
            <w:r>
              <w:rPr>
                <w:rFonts w:ascii="Times New Roman" w:hAnsi="Times New Roman"/>
                <w:color w:val="000000"/>
                <w:sz w:val="21"/>
                <w:szCs w:val="21"/>
              </w:rPr>
              <w:t xml:space="preserve">– </w:t>
            </w:r>
            <w:r w:rsidR="008D6E26" w:rsidRPr="00853C91">
              <w:rPr>
                <w:rFonts w:ascii="Times New Roman" w:hAnsi="Times New Roman"/>
                <w:color w:val="000000"/>
                <w:sz w:val="21"/>
                <w:szCs w:val="21"/>
              </w:rPr>
              <w:t xml:space="preserve">skutki finansowe dla resortu obrony narodowej wynikające z wejścia w życie przepisów ustawy zostaną sfinansowane w ramach limitu wydatków obronnych, o którym mowa w art. 7 ustawy z dnia 25 maja 2001 r. </w:t>
            </w:r>
            <w:r>
              <w:rPr>
                <w:rFonts w:ascii="Times New Roman" w:hAnsi="Times New Roman"/>
                <w:color w:val="000000"/>
                <w:sz w:val="21"/>
                <w:szCs w:val="21"/>
              </w:rPr>
              <w:br/>
            </w:r>
            <w:r w:rsidR="008D6E26" w:rsidRPr="00853C91">
              <w:rPr>
                <w:rFonts w:ascii="Times New Roman" w:hAnsi="Times New Roman"/>
                <w:i/>
                <w:color w:val="000000"/>
                <w:sz w:val="21"/>
                <w:szCs w:val="21"/>
              </w:rPr>
              <w:t>o przebudowie i modernizacji technicznej oraz finansowaniu Sił Zbrojnych Rzeczypospolitej Polskiej</w:t>
            </w:r>
            <w:r w:rsidR="008D6E26" w:rsidRPr="00853C91">
              <w:rPr>
                <w:rFonts w:ascii="Times New Roman" w:hAnsi="Times New Roman"/>
                <w:color w:val="000000"/>
                <w:sz w:val="21"/>
                <w:szCs w:val="21"/>
              </w:rPr>
              <w:t>, bez konieczności występowania o dodatkowe środki.</w:t>
            </w:r>
            <w:r w:rsidR="009E5FE1" w:rsidRPr="00853C91">
              <w:rPr>
                <w:rFonts w:ascii="Times New Roman" w:hAnsi="Times New Roman"/>
                <w:color w:val="000000"/>
                <w:sz w:val="21"/>
                <w:szCs w:val="21"/>
              </w:rPr>
              <w:t xml:space="preserve"> </w:t>
            </w:r>
            <w:r w:rsidRPr="00853C91">
              <w:rPr>
                <w:rFonts w:ascii="Times New Roman" w:hAnsi="Times New Roman"/>
                <w:color w:val="000000"/>
                <w:sz w:val="21"/>
                <w:szCs w:val="21"/>
              </w:rPr>
              <w:t>W</w:t>
            </w:r>
            <w:r w:rsidR="008D6E26" w:rsidRPr="00853C91">
              <w:rPr>
                <w:rFonts w:ascii="Times New Roman" w:hAnsi="Times New Roman"/>
                <w:color w:val="000000"/>
                <w:sz w:val="21"/>
                <w:szCs w:val="21"/>
              </w:rPr>
              <w:t xml:space="preserve">szelkie koszty wynikające </w:t>
            </w:r>
            <w:r>
              <w:rPr>
                <w:rFonts w:ascii="Times New Roman" w:hAnsi="Times New Roman"/>
                <w:color w:val="000000"/>
                <w:sz w:val="21"/>
                <w:szCs w:val="21"/>
              </w:rPr>
              <w:br/>
            </w:r>
            <w:r w:rsidR="008D6E26" w:rsidRPr="00853C91">
              <w:rPr>
                <w:rFonts w:ascii="Times New Roman" w:hAnsi="Times New Roman"/>
                <w:color w:val="000000"/>
                <w:sz w:val="21"/>
                <w:szCs w:val="21"/>
              </w:rPr>
              <w:t>z wejścia w życie projektowanej ustawy powinny zostać sfinansowane w ramach limitu wydatków poszczególnych części budżetowych, ustalanych corocznie w ustawie budżetowej, i nie powinny stanowić podstawy do ubiegania się o dodatkowe środki na ten cel w roku wejścia w życie ustawy, jak i w kolejnych latach budżetowych</w:t>
            </w:r>
            <w:r>
              <w:rPr>
                <w:rFonts w:ascii="Times New Roman" w:hAnsi="Times New Roman"/>
                <w:color w:val="000000"/>
                <w:sz w:val="21"/>
                <w:szCs w:val="21"/>
              </w:rPr>
              <w:t>.</w:t>
            </w:r>
          </w:p>
        </w:tc>
      </w:tr>
      <w:tr w:rsidR="00376D9F" w:rsidRPr="008B4FE6" w:rsidTr="00676C8D">
        <w:trPr>
          <w:gridAfter w:val="1"/>
          <w:wAfter w:w="10" w:type="dxa"/>
          <w:trHeight w:val="345"/>
        </w:trPr>
        <w:tc>
          <w:tcPr>
            <w:tcW w:w="10937" w:type="dxa"/>
            <w:gridSpan w:val="26"/>
            <w:shd w:val="clear" w:color="auto" w:fill="99CCFF"/>
          </w:tcPr>
          <w:p w:rsidR="00376D9F" w:rsidRPr="004D2596" w:rsidRDefault="00376D9F" w:rsidP="004D2596">
            <w:pPr>
              <w:numPr>
                <w:ilvl w:val="0"/>
                <w:numId w:val="3"/>
              </w:numPr>
              <w:spacing w:before="60" w:after="60" w:line="240" w:lineRule="auto"/>
              <w:ind w:left="318" w:hanging="284"/>
              <w:jc w:val="both"/>
              <w:rPr>
                <w:rFonts w:ascii="Times New Roman" w:hAnsi="Times New Roman"/>
                <w:b/>
                <w:color w:val="000000"/>
              </w:rPr>
            </w:pPr>
            <w:r w:rsidRPr="004D2596">
              <w:rPr>
                <w:rFonts w:ascii="Times New Roman" w:hAnsi="Times New Roman"/>
                <w:b/>
                <w:color w:val="000000"/>
              </w:rPr>
              <w:lastRenderedPageBreak/>
              <w:t xml:space="preserve">Wpływ na konkurencyjność gospodarki i przedsiębiorczość, w tym funkcjonowanie przedsiębiorców oraz na rodzinę, </w:t>
            </w:r>
            <w:r w:rsidR="004D2596">
              <w:rPr>
                <w:rFonts w:ascii="Times New Roman" w:hAnsi="Times New Roman"/>
                <w:b/>
                <w:color w:val="000000"/>
              </w:rPr>
              <w:t>obywateli i gospodarstwa domowe.</w:t>
            </w:r>
          </w:p>
        </w:tc>
      </w:tr>
      <w:tr w:rsidR="00376D9F" w:rsidRPr="008B4FE6" w:rsidTr="00676C8D">
        <w:trPr>
          <w:gridAfter w:val="1"/>
          <w:wAfter w:w="10" w:type="dxa"/>
          <w:trHeight w:val="142"/>
        </w:trPr>
        <w:tc>
          <w:tcPr>
            <w:tcW w:w="10937" w:type="dxa"/>
            <w:gridSpan w:val="26"/>
            <w:shd w:val="clear" w:color="auto" w:fill="FFFFFF"/>
          </w:tcPr>
          <w:p w:rsidR="00376D9F" w:rsidRPr="00301959" w:rsidRDefault="00376D9F" w:rsidP="00811D46">
            <w:pPr>
              <w:spacing w:line="240" w:lineRule="auto"/>
              <w:jc w:val="center"/>
              <w:rPr>
                <w:rFonts w:ascii="Times New Roman" w:hAnsi="Times New Roman"/>
                <w:color w:val="000000"/>
                <w:spacing w:val="-2"/>
                <w:sz w:val="21"/>
                <w:szCs w:val="21"/>
              </w:rPr>
            </w:pPr>
            <w:r>
              <w:rPr>
                <w:rFonts w:ascii="Times New Roman" w:hAnsi="Times New Roman"/>
                <w:color w:val="000000"/>
                <w:spacing w:val="-2"/>
                <w:sz w:val="21"/>
                <w:szCs w:val="21"/>
              </w:rPr>
              <w:t>Skutki</w:t>
            </w:r>
          </w:p>
        </w:tc>
      </w:tr>
      <w:tr w:rsidR="00376D9F" w:rsidRPr="008B4FE6" w:rsidTr="00676C8D">
        <w:trPr>
          <w:gridAfter w:val="1"/>
          <w:wAfter w:w="10" w:type="dxa"/>
          <w:trHeight w:val="142"/>
        </w:trPr>
        <w:tc>
          <w:tcPr>
            <w:tcW w:w="3889" w:type="dxa"/>
            <w:gridSpan w:val="6"/>
            <w:shd w:val="clear" w:color="auto" w:fill="FFFFFF"/>
          </w:tcPr>
          <w:p w:rsidR="00376D9F" w:rsidRPr="00301959" w:rsidRDefault="00376D9F" w:rsidP="00811D46">
            <w:pPr>
              <w:spacing w:line="240" w:lineRule="auto"/>
              <w:rPr>
                <w:rFonts w:ascii="Times New Roman" w:hAnsi="Times New Roman"/>
                <w:color w:val="000000"/>
                <w:sz w:val="21"/>
                <w:szCs w:val="21"/>
              </w:rPr>
            </w:pPr>
            <w:r w:rsidRPr="00301959">
              <w:rPr>
                <w:rFonts w:ascii="Times New Roman" w:hAnsi="Times New Roman"/>
                <w:color w:val="000000"/>
                <w:sz w:val="21"/>
                <w:szCs w:val="21"/>
              </w:rPr>
              <w:t>Czas w latach od wejścia w życie zmian</w:t>
            </w:r>
          </w:p>
        </w:tc>
        <w:tc>
          <w:tcPr>
            <w:tcW w:w="937" w:type="dxa"/>
            <w:gridSpan w:val="2"/>
            <w:shd w:val="clear" w:color="auto" w:fill="FFFFFF"/>
          </w:tcPr>
          <w:p w:rsidR="00376D9F" w:rsidRPr="00301959" w:rsidRDefault="00376D9F" w:rsidP="00811D46">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0</w:t>
            </w:r>
          </w:p>
        </w:tc>
        <w:tc>
          <w:tcPr>
            <w:tcW w:w="938" w:type="dxa"/>
            <w:gridSpan w:val="4"/>
            <w:shd w:val="clear" w:color="auto" w:fill="FFFFFF"/>
          </w:tcPr>
          <w:p w:rsidR="00376D9F" w:rsidRPr="00301959" w:rsidRDefault="00376D9F" w:rsidP="00811D46">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1</w:t>
            </w:r>
          </w:p>
        </w:tc>
        <w:tc>
          <w:tcPr>
            <w:tcW w:w="938" w:type="dxa"/>
            <w:gridSpan w:val="3"/>
            <w:shd w:val="clear" w:color="auto" w:fill="FFFFFF"/>
          </w:tcPr>
          <w:p w:rsidR="00376D9F" w:rsidRPr="00301959" w:rsidRDefault="00376D9F" w:rsidP="00811D46">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2</w:t>
            </w:r>
          </w:p>
        </w:tc>
        <w:tc>
          <w:tcPr>
            <w:tcW w:w="937" w:type="dxa"/>
            <w:gridSpan w:val="3"/>
            <w:shd w:val="clear" w:color="auto" w:fill="FFFFFF"/>
          </w:tcPr>
          <w:p w:rsidR="00376D9F" w:rsidRPr="00301959" w:rsidRDefault="00376D9F" w:rsidP="00811D46">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3</w:t>
            </w:r>
          </w:p>
        </w:tc>
        <w:tc>
          <w:tcPr>
            <w:tcW w:w="938" w:type="dxa"/>
            <w:gridSpan w:val="3"/>
            <w:shd w:val="clear" w:color="auto" w:fill="FFFFFF"/>
          </w:tcPr>
          <w:p w:rsidR="00376D9F" w:rsidRPr="00301959" w:rsidRDefault="00376D9F" w:rsidP="00811D46">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5</w:t>
            </w:r>
          </w:p>
        </w:tc>
        <w:tc>
          <w:tcPr>
            <w:tcW w:w="938" w:type="dxa"/>
            <w:gridSpan w:val="3"/>
            <w:shd w:val="clear" w:color="auto" w:fill="FFFFFF"/>
          </w:tcPr>
          <w:p w:rsidR="00376D9F" w:rsidRPr="00301959" w:rsidRDefault="00376D9F" w:rsidP="00811D46">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10</w:t>
            </w:r>
          </w:p>
        </w:tc>
        <w:tc>
          <w:tcPr>
            <w:tcW w:w="1422" w:type="dxa"/>
            <w:gridSpan w:val="2"/>
            <w:shd w:val="clear" w:color="auto" w:fill="FFFFFF"/>
          </w:tcPr>
          <w:p w:rsidR="00376D9F" w:rsidRPr="001B3460" w:rsidRDefault="00376D9F" w:rsidP="00811D46">
            <w:pPr>
              <w:spacing w:line="240" w:lineRule="auto"/>
              <w:jc w:val="center"/>
              <w:rPr>
                <w:rFonts w:ascii="Times New Roman" w:hAnsi="Times New Roman"/>
                <w:i/>
                <w:color w:val="000000"/>
                <w:spacing w:val="-2"/>
                <w:sz w:val="21"/>
                <w:szCs w:val="21"/>
              </w:rPr>
            </w:pPr>
            <w:r w:rsidRPr="001B3460">
              <w:rPr>
                <w:rFonts w:ascii="Times New Roman" w:hAnsi="Times New Roman"/>
                <w:i/>
                <w:color w:val="000000"/>
                <w:spacing w:val="-2"/>
                <w:sz w:val="21"/>
                <w:szCs w:val="21"/>
              </w:rPr>
              <w:t>Łącznie</w:t>
            </w:r>
            <w:r w:rsidRPr="001B3460" w:rsidDel="0073273A">
              <w:rPr>
                <w:rFonts w:ascii="Times New Roman" w:hAnsi="Times New Roman"/>
                <w:i/>
                <w:color w:val="000000"/>
                <w:spacing w:val="-2"/>
                <w:sz w:val="21"/>
                <w:szCs w:val="21"/>
              </w:rPr>
              <w:t xml:space="preserve"> </w:t>
            </w:r>
            <w:r w:rsidRPr="001B3460">
              <w:rPr>
                <w:rFonts w:ascii="Times New Roman" w:hAnsi="Times New Roman"/>
                <w:i/>
                <w:color w:val="000000"/>
                <w:spacing w:val="-2"/>
                <w:sz w:val="21"/>
                <w:szCs w:val="21"/>
              </w:rPr>
              <w:t>(0-10)</w:t>
            </w:r>
          </w:p>
        </w:tc>
      </w:tr>
      <w:tr w:rsidR="00376D9F" w:rsidRPr="008B4FE6" w:rsidTr="007631B5">
        <w:trPr>
          <w:gridAfter w:val="1"/>
          <w:wAfter w:w="10" w:type="dxa"/>
          <w:trHeight w:val="589"/>
        </w:trPr>
        <w:tc>
          <w:tcPr>
            <w:tcW w:w="1560" w:type="dxa"/>
            <w:vMerge w:val="restart"/>
            <w:shd w:val="clear" w:color="auto" w:fill="FFFFFF"/>
          </w:tcPr>
          <w:p w:rsidR="00376D9F" w:rsidRDefault="00376D9F" w:rsidP="006F78C4">
            <w:pPr>
              <w:rPr>
                <w:rFonts w:ascii="Times New Roman" w:hAnsi="Times New Roman"/>
                <w:color w:val="000000"/>
                <w:sz w:val="21"/>
                <w:szCs w:val="21"/>
              </w:rPr>
            </w:pPr>
            <w:r w:rsidRPr="00301959">
              <w:rPr>
                <w:rFonts w:ascii="Times New Roman" w:hAnsi="Times New Roman"/>
                <w:color w:val="000000"/>
                <w:sz w:val="21"/>
                <w:szCs w:val="21"/>
              </w:rPr>
              <w:t xml:space="preserve">W </w:t>
            </w:r>
            <w:r>
              <w:rPr>
                <w:rFonts w:ascii="Times New Roman" w:hAnsi="Times New Roman"/>
                <w:color w:val="000000"/>
                <w:sz w:val="21"/>
                <w:szCs w:val="21"/>
              </w:rPr>
              <w:t>ujęciu</w:t>
            </w:r>
            <w:r w:rsidRPr="00301959">
              <w:rPr>
                <w:rFonts w:ascii="Times New Roman" w:hAnsi="Times New Roman"/>
                <w:color w:val="000000"/>
                <w:sz w:val="21"/>
                <w:szCs w:val="21"/>
              </w:rPr>
              <w:t xml:space="preserve"> pieniężnym</w:t>
            </w:r>
          </w:p>
          <w:p w:rsidR="00376D9F" w:rsidRDefault="00376D9F" w:rsidP="006F78C4">
            <w:pPr>
              <w:rPr>
                <w:rFonts w:ascii="Times New Roman" w:hAnsi="Times New Roman"/>
                <w:spacing w:val="-2"/>
                <w:sz w:val="21"/>
                <w:szCs w:val="21"/>
              </w:rPr>
            </w:pPr>
            <w:r>
              <w:rPr>
                <w:rFonts w:ascii="Times New Roman" w:hAnsi="Times New Roman"/>
                <w:spacing w:val="-2"/>
                <w:sz w:val="21"/>
                <w:szCs w:val="21"/>
              </w:rPr>
              <w:t xml:space="preserve">(w mln zł, </w:t>
            </w:r>
          </w:p>
          <w:p w:rsidR="00376D9F" w:rsidRPr="00301959" w:rsidRDefault="00507A08" w:rsidP="00DA73A5">
            <w:pPr>
              <w:spacing w:line="240" w:lineRule="auto"/>
              <w:rPr>
                <w:rFonts w:ascii="Times New Roman" w:hAnsi="Times New Roman"/>
                <w:color w:val="000000"/>
                <w:sz w:val="21"/>
                <w:szCs w:val="21"/>
              </w:rPr>
            </w:pPr>
            <w:r>
              <w:rPr>
                <w:rFonts w:ascii="Times New Roman" w:hAnsi="Times New Roman"/>
                <w:spacing w:val="-2"/>
                <w:sz w:val="21"/>
                <w:szCs w:val="21"/>
              </w:rPr>
              <w:t>ceny stałe</w:t>
            </w:r>
            <w:r>
              <w:rPr>
                <w:rFonts w:ascii="Times New Roman" w:hAnsi="Times New Roman"/>
                <w:spacing w:val="-2"/>
                <w:sz w:val="21"/>
                <w:szCs w:val="21"/>
              </w:rPr>
              <w:br/>
            </w:r>
            <w:r w:rsidR="00376D9F">
              <w:rPr>
                <w:rFonts w:ascii="Times New Roman" w:hAnsi="Times New Roman"/>
                <w:spacing w:val="-2"/>
                <w:sz w:val="21"/>
                <w:szCs w:val="21"/>
              </w:rPr>
              <w:t>z 2021 r.)</w:t>
            </w:r>
          </w:p>
          <w:p w:rsidR="00376D9F" w:rsidRDefault="00376D9F" w:rsidP="001D2763">
            <w:pPr>
              <w:jc w:val="center"/>
              <w:rPr>
                <w:rFonts w:ascii="Times New Roman" w:hAnsi="Times New Roman"/>
                <w:color w:val="000000"/>
                <w:sz w:val="21"/>
                <w:szCs w:val="21"/>
              </w:rPr>
            </w:pPr>
          </w:p>
          <w:p w:rsidR="00376D9F" w:rsidRPr="00301959" w:rsidRDefault="00376D9F" w:rsidP="001D2763">
            <w:pPr>
              <w:spacing w:line="240" w:lineRule="auto"/>
              <w:jc w:val="center"/>
              <w:rPr>
                <w:rFonts w:ascii="Times New Roman" w:hAnsi="Times New Roman"/>
                <w:color w:val="000000"/>
                <w:sz w:val="21"/>
                <w:szCs w:val="21"/>
              </w:rPr>
            </w:pPr>
          </w:p>
        </w:tc>
        <w:tc>
          <w:tcPr>
            <w:tcW w:w="2329" w:type="dxa"/>
            <w:gridSpan w:val="5"/>
            <w:shd w:val="clear" w:color="auto" w:fill="FFFFFF"/>
            <w:vAlign w:val="center"/>
          </w:tcPr>
          <w:p w:rsidR="00376D9F" w:rsidRPr="00301959" w:rsidRDefault="00376D9F" w:rsidP="00AC350A">
            <w:pPr>
              <w:spacing w:line="240" w:lineRule="auto"/>
              <w:jc w:val="center"/>
              <w:rPr>
                <w:rFonts w:ascii="Times New Roman" w:hAnsi="Times New Roman"/>
                <w:color w:val="000000"/>
                <w:sz w:val="21"/>
                <w:szCs w:val="21"/>
              </w:rPr>
            </w:pPr>
            <w:r>
              <w:rPr>
                <w:rFonts w:ascii="Times New Roman" w:hAnsi="Times New Roman"/>
                <w:sz w:val="21"/>
                <w:szCs w:val="21"/>
              </w:rPr>
              <w:t xml:space="preserve">rodzina, </w:t>
            </w:r>
            <w:r w:rsidRPr="00301959">
              <w:rPr>
                <w:rFonts w:ascii="Times New Roman" w:hAnsi="Times New Roman"/>
                <w:sz w:val="21"/>
                <w:szCs w:val="21"/>
              </w:rPr>
              <w:t>obywatele oraz gospodarstwa domowe</w:t>
            </w:r>
          </w:p>
        </w:tc>
        <w:tc>
          <w:tcPr>
            <w:tcW w:w="937" w:type="dxa"/>
            <w:gridSpan w:val="2"/>
            <w:shd w:val="clear" w:color="auto" w:fill="FFFFFF"/>
            <w:vAlign w:val="center"/>
          </w:tcPr>
          <w:p w:rsidR="00376D9F" w:rsidRPr="00B37C80" w:rsidRDefault="00AE0667" w:rsidP="00AC350A">
            <w:pPr>
              <w:spacing w:line="240" w:lineRule="auto"/>
              <w:jc w:val="right"/>
              <w:rPr>
                <w:rFonts w:ascii="Times New Roman" w:hAnsi="Times New Roman"/>
                <w:color w:val="000000"/>
                <w:sz w:val="21"/>
                <w:szCs w:val="21"/>
              </w:rPr>
            </w:pPr>
            <w:r>
              <w:rPr>
                <w:rFonts w:ascii="Times New Roman" w:hAnsi="Times New Roman"/>
                <w:color w:val="000000"/>
                <w:sz w:val="21"/>
                <w:szCs w:val="21"/>
              </w:rPr>
              <w:t>164</w:t>
            </w:r>
          </w:p>
        </w:tc>
        <w:tc>
          <w:tcPr>
            <w:tcW w:w="938" w:type="dxa"/>
            <w:gridSpan w:val="4"/>
            <w:shd w:val="clear" w:color="auto" w:fill="FFFFFF"/>
            <w:vAlign w:val="center"/>
          </w:tcPr>
          <w:p w:rsidR="00376D9F" w:rsidRPr="00AE0667" w:rsidRDefault="00AE0667" w:rsidP="00AC350A">
            <w:pPr>
              <w:spacing w:line="240" w:lineRule="auto"/>
              <w:jc w:val="right"/>
              <w:rPr>
                <w:rFonts w:ascii="Times New Roman" w:hAnsi="Times New Roman"/>
                <w:color w:val="000000"/>
                <w:sz w:val="21"/>
                <w:szCs w:val="21"/>
              </w:rPr>
            </w:pPr>
            <w:r w:rsidRPr="00AE0667">
              <w:rPr>
                <w:rFonts w:ascii="Times New Roman" w:hAnsi="Times New Roman"/>
                <w:color w:val="000000"/>
                <w:sz w:val="21"/>
                <w:szCs w:val="21"/>
              </w:rPr>
              <w:t>164</w:t>
            </w:r>
          </w:p>
        </w:tc>
        <w:tc>
          <w:tcPr>
            <w:tcW w:w="938" w:type="dxa"/>
            <w:gridSpan w:val="3"/>
            <w:shd w:val="clear" w:color="auto" w:fill="FFFFFF"/>
            <w:vAlign w:val="center"/>
          </w:tcPr>
          <w:p w:rsidR="00376D9F" w:rsidRPr="00AE0667" w:rsidRDefault="00376D9F" w:rsidP="00AE0667">
            <w:pPr>
              <w:spacing w:line="240" w:lineRule="auto"/>
              <w:jc w:val="right"/>
              <w:rPr>
                <w:rFonts w:ascii="Times New Roman" w:hAnsi="Times New Roman"/>
                <w:color w:val="000000"/>
                <w:sz w:val="21"/>
                <w:szCs w:val="21"/>
              </w:rPr>
            </w:pPr>
            <w:r w:rsidRPr="00AE0667">
              <w:rPr>
                <w:rFonts w:ascii="Times New Roman" w:hAnsi="Times New Roman"/>
                <w:color w:val="000000"/>
                <w:sz w:val="21"/>
                <w:szCs w:val="21"/>
              </w:rPr>
              <w:t>1</w:t>
            </w:r>
            <w:r w:rsidR="00AE0667" w:rsidRPr="00AE0667">
              <w:rPr>
                <w:rFonts w:ascii="Times New Roman" w:hAnsi="Times New Roman"/>
                <w:color w:val="000000"/>
                <w:sz w:val="21"/>
                <w:szCs w:val="21"/>
              </w:rPr>
              <w:t>64</w:t>
            </w:r>
          </w:p>
        </w:tc>
        <w:tc>
          <w:tcPr>
            <w:tcW w:w="937" w:type="dxa"/>
            <w:gridSpan w:val="3"/>
            <w:shd w:val="clear" w:color="auto" w:fill="FFFFFF"/>
            <w:vAlign w:val="center"/>
          </w:tcPr>
          <w:p w:rsidR="00376D9F" w:rsidRPr="00AE0667" w:rsidRDefault="00376D9F" w:rsidP="00AE0667">
            <w:pPr>
              <w:spacing w:line="240" w:lineRule="auto"/>
              <w:jc w:val="right"/>
              <w:rPr>
                <w:rFonts w:ascii="Times New Roman" w:hAnsi="Times New Roman"/>
                <w:color w:val="000000"/>
                <w:sz w:val="21"/>
                <w:szCs w:val="21"/>
              </w:rPr>
            </w:pPr>
            <w:r w:rsidRPr="00AE0667">
              <w:rPr>
                <w:rFonts w:ascii="Times New Roman" w:hAnsi="Times New Roman"/>
                <w:color w:val="000000"/>
                <w:sz w:val="21"/>
                <w:szCs w:val="21"/>
              </w:rPr>
              <w:t>1</w:t>
            </w:r>
            <w:r w:rsidR="00AE0667" w:rsidRPr="00AE0667">
              <w:rPr>
                <w:rFonts w:ascii="Times New Roman" w:hAnsi="Times New Roman"/>
                <w:color w:val="000000"/>
                <w:sz w:val="21"/>
                <w:szCs w:val="21"/>
              </w:rPr>
              <w:t>64</w:t>
            </w:r>
          </w:p>
        </w:tc>
        <w:tc>
          <w:tcPr>
            <w:tcW w:w="938" w:type="dxa"/>
            <w:gridSpan w:val="3"/>
            <w:shd w:val="clear" w:color="auto" w:fill="FFFFFF"/>
            <w:vAlign w:val="center"/>
          </w:tcPr>
          <w:p w:rsidR="00376D9F" w:rsidRPr="00AE0667" w:rsidRDefault="00376D9F" w:rsidP="00AE0667">
            <w:pPr>
              <w:spacing w:line="240" w:lineRule="auto"/>
              <w:jc w:val="right"/>
              <w:rPr>
                <w:rFonts w:ascii="Times New Roman" w:hAnsi="Times New Roman"/>
                <w:color w:val="000000"/>
                <w:sz w:val="21"/>
                <w:szCs w:val="21"/>
              </w:rPr>
            </w:pPr>
            <w:r w:rsidRPr="00AE0667">
              <w:rPr>
                <w:rFonts w:ascii="Times New Roman" w:hAnsi="Times New Roman"/>
                <w:color w:val="000000"/>
                <w:sz w:val="21"/>
                <w:szCs w:val="21"/>
              </w:rPr>
              <w:t>1</w:t>
            </w:r>
            <w:r w:rsidR="00AE0667" w:rsidRPr="00AE0667">
              <w:rPr>
                <w:rFonts w:ascii="Times New Roman" w:hAnsi="Times New Roman"/>
                <w:color w:val="000000"/>
                <w:sz w:val="21"/>
                <w:szCs w:val="21"/>
              </w:rPr>
              <w:t>64</w:t>
            </w:r>
          </w:p>
        </w:tc>
        <w:tc>
          <w:tcPr>
            <w:tcW w:w="938" w:type="dxa"/>
            <w:gridSpan w:val="3"/>
            <w:shd w:val="clear" w:color="auto" w:fill="FFFFFF"/>
            <w:vAlign w:val="center"/>
          </w:tcPr>
          <w:p w:rsidR="00376D9F" w:rsidRPr="00AE0667" w:rsidRDefault="00376D9F" w:rsidP="00AE0667">
            <w:pPr>
              <w:spacing w:line="240" w:lineRule="auto"/>
              <w:jc w:val="right"/>
              <w:rPr>
                <w:rFonts w:ascii="Times New Roman" w:hAnsi="Times New Roman"/>
                <w:color w:val="000000"/>
                <w:sz w:val="21"/>
                <w:szCs w:val="21"/>
              </w:rPr>
            </w:pPr>
            <w:r w:rsidRPr="00AE0667">
              <w:rPr>
                <w:rFonts w:ascii="Times New Roman" w:hAnsi="Times New Roman"/>
                <w:color w:val="000000"/>
                <w:sz w:val="21"/>
                <w:szCs w:val="21"/>
              </w:rPr>
              <w:t>1</w:t>
            </w:r>
            <w:r w:rsidR="00AE0667" w:rsidRPr="00AE0667">
              <w:rPr>
                <w:rFonts w:ascii="Times New Roman" w:hAnsi="Times New Roman"/>
                <w:color w:val="000000"/>
                <w:sz w:val="21"/>
                <w:szCs w:val="21"/>
              </w:rPr>
              <w:t>64</w:t>
            </w:r>
          </w:p>
        </w:tc>
        <w:tc>
          <w:tcPr>
            <w:tcW w:w="1422" w:type="dxa"/>
            <w:gridSpan w:val="2"/>
            <w:shd w:val="clear" w:color="auto" w:fill="FFFFFF"/>
            <w:vAlign w:val="center"/>
          </w:tcPr>
          <w:p w:rsidR="00376D9F" w:rsidRPr="00AE0667" w:rsidRDefault="00376D9F" w:rsidP="00AE0667">
            <w:pPr>
              <w:spacing w:line="240" w:lineRule="auto"/>
              <w:jc w:val="right"/>
              <w:rPr>
                <w:rFonts w:ascii="Times New Roman" w:hAnsi="Times New Roman"/>
                <w:color w:val="000000"/>
                <w:spacing w:val="-2"/>
                <w:sz w:val="21"/>
                <w:szCs w:val="21"/>
              </w:rPr>
            </w:pPr>
            <w:r w:rsidRPr="00AE0667">
              <w:rPr>
                <w:rFonts w:ascii="Times New Roman" w:hAnsi="Times New Roman"/>
                <w:color w:val="000000"/>
                <w:spacing w:val="-2"/>
                <w:sz w:val="21"/>
                <w:szCs w:val="21"/>
              </w:rPr>
              <w:t>1 8</w:t>
            </w:r>
            <w:r w:rsidR="00AE0667" w:rsidRPr="00AE0667">
              <w:rPr>
                <w:rFonts w:ascii="Times New Roman" w:hAnsi="Times New Roman"/>
                <w:color w:val="000000"/>
                <w:spacing w:val="-2"/>
                <w:sz w:val="21"/>
                <w:szCs w:val="21"/>
              </w:rPr>
              <w:t>04</w:t>
            </w:r>
          </w:p>
        </w:tc>
      </w:tr>
      <w:tr w:rsidR="00376D9F" w:rsidRPr="008B4FE6" w:rsidTr="007631B5">
        <w:trPr>
          <w:gridAfter w:val="1"/>
          <w:wAfter w:w="10" w:type="dxa"/>
          <w:trHeight w:val="558"/>
        </w:trPr>
        <w:tc>
          <w:tcPr>
            <w:tcW w:w="1560" w:type="dxa"/>
            <w:vMerge/>
            <w:shd w:val="clear" w:color="auto" w:fill="FFFFFF"/>
          </w:tcPr>
          <w:p w:rsidR="00376D9F" w:rsidRPr="00301959" w:rsidRDefault="00376D9F" w:rsidP="001D2763">
            <w:pPr>
              <w:spacing w:line="240" w:lineRule="auto"/>
              <w:jc w:val="center"/>
              <w:rPr>
                <w:rFonts w:ascii="Times New Roman" w:hAnsi="Times New Roman"/>
                <w:color w:val="000000"/>
                <w:sz w:val="21"/>
                <w:szCs w:val="21"/>
              </w:rPr>
            </w:pPr>
          </w:p>
        </w:tc>
        <w:tc>
          <w:tcPr>
            <w:tcW w:w="2329" w:type="dxa"/>
            <w:gridSpan w:val="5"/>
            <w:shd w:val="clear" w:color="auto" w:fill="FFFFFF"/>
            <w:vAlign w:val="center"/>
          </w:tcPr>
          <w:p w:rsidR="00376D9F" w:rsidRPr="00DA73A5" w:rsidRDefault="00376D9F" w:rsidP="00DA73A5">
            <w:pPr>
              <w:spacing w:line="240" w:lineRule="auto"/>
              <w:jc w:val="center"/>
              <w:rPr>
                <w:rFonts w:ascii="Times New Roman" w:hAnsi="Times New Roman"/>
                <w:sz w:val="21"/>
                <w:szCs w:val="21"/>
              </w:rPr>
            </w:pPr>
            <w:r w:rsidRPr="00DA73A5">
              <w:rPr>
                <w:rFonts w:ascii="Times New Roman" w:hAnsi="Times New Roman"/>
                <w:sz w:val="21"/>
                <w:szCs w:val="21"/>
              </w:rPr>
              <w:t>duże przedsiębiorstwa</w:t>
            </w:r>
          </w:p>
        </w:tc>
        <w:tc>
          <w:tcPr>
            <w:tcW w:w="937" w:type="dxa"/>
            <w:gridSpan w:val="2"/>
            <w:shd w:val="clear" w:color="auto" w:fill="FFFFFF"/>
            <w:vAlign w:val="center"/>
          </w:tcPr>
          <w:p w:rsidR="00376D9F" w:rsidRPr="00DA73A5" w:rsidRDefault="00376D9F" w:rsidP="00DA73A5">
            <w:pPr>
              <w:spacing w:line="240" w:lineRule="auto"/>
              <w:jc w:val="right"/>
              <w:rPr>
                <w:rFonts w:ascii="Times New Roman" w:hAnsi="Times New Roman"/>
                <w:color w:val="000000"/>
                <w:sz w:val="21"/>
                <w:szCs w:val="21"/>
              </w:rPr>
            </w:pPr>
            <w:r w:rsidRPr="00DA73A5">
              <w:rPr>
                <w:rFonts w:ascii="Times New Roman" w:hAnsi="Times New Roman"/>
                <w:color w:val="000000"/>
                <w:sz w:val="21"/>
                <w:szCs w:val="21"/>
              </w:rPr>
              <w:t>0</w:t>
            </w:r>
          </w:p>
        </w:tc>
        <w:tc>
          <w:tcPr>
            <w:tcW w:w="938" w:type="dxa"/>
            <w:gridSpan w:val="4"/>
            <w:shd w:val="clear" w:color="auto" w:fill="FFFFFF"/>
            <w:vAlign w:val="center"/>
          </w:tcPr>
          <w:p w:rsidR="00376D9F" w:rsidRPr="00DA73A5" w:rsidRDefault="00376D9F" w:rsidP="00DA73A5">
            <w:pPr>
              <w:spacing w:line="240" w:lineRule="auto"/>
              <w:jc w:val="right"/>
              <w:rPr>
                <w:rFonts w:ascii="Times New Roman" w:hAnsi="Times New Roman"/>
                <w:color w:val="000000"/>
                <w:sz w:val="21"/>
                <w:szCs w:val="21"/>
              </w:rPr>
            </w:pPr>
            <w:r w:rsidRPr="00DA73A5">
              <w:rPr>
                <w:rFonts w:ascii="Times New Roman" w:hAnsi="Times New Roman"/>
                <w:color w:val="000000"/>
                <w:sz w:val="21"/>
                <w:szCs w:val="21"/>
              </w:rPr>
              <w:t>0</w:t>
            </w:r>
          </w:p>
        </w:tc>
        <w:tc>
          <w:tcPr>
            <w:tcW w:w="938" w:type="dxa"/>
            <w:gridSpan w:val="3"/>
            <w:shd w:val="clear" w:color="auto" w:fill="FFFFFF"/>
            <w:vAlign w:val="center"/>
          </w:tcPr>
          <w:p w:rsidR="00376D9F" w:rsidRPr="00DA73A5" w:rsidRDefault="00376D9F" w:rsidP="00DA73A5">
            <w:pPr>
              <w:spacing w:line="240" w:lineRule="auto"/>
              <w:jc w:val="right"/>
              <w:rPr>
                <w:rFonts w:ascii="Times New Roman" w:hAnsi="Times New Roman"/>
                <w:color w:val="000000"/>
                <w:sz w:val="21"/>
                <w:szCs w:val="21"/>
              </w:rPr>
            </w:pPr>
            <w:r w:rsidRPr="00DA73A5">
              <w:rPr>
                <w:rFonts w:ascii="Times New Roman" w:hAnsi="Times New Roman"/>
                <w:color w:val="000000"/>
                <w:sz w:val="21"/>
                <w:szCs w:val="21"/>
              </w:rPr>
              <w:t>0</w:t>
            </w:r>
          </w:p>
        </w:tc>
        <w:tc>
          <w:tcPr>
            <w:tcW w:w="937" w:type="dxa"/>
            <w:gridSpan w:val="3"/>
            <w:shd w:val="clear" w:color="auto" w:fill="FFFFFF"/>
            <w:vAlign w:val="center"/>
          </w:tcPr>
          <w:p w:rsidR="00376D9F" w:rsidRPr="00DA73A5" w:rsidRDefault="00376D9F" w:rsidP="00DA73A5">
            <w:pPr>
              <w:spacing w:line="240" w:lineRule="auto"/>
              <w:jc w:val="right"/>
              <w:rPr>
                <w:rFonts w:ascii="Times New Roman" w:hAnsi="Times New Roman"/>
                <w:color w:val="000000"/>
                <w:sz w:val="21"/>
                <w:szCs w:val="21"/>
              </w:rPr>
            </w:pPr>
            <w:r w:rsidRPr="00DA73A5">
              <w:rPr>
                <w:rFonts w:ascii="Times New Roman" w:hAnsi="Times New Roman"/>
                <w:color w:val="000000"/>
                <w:sz w:val="21"/>
                <w:szCs w:val="21"/>
              </w:rPr>
              <w:t>0</w:t>
            </w:r>
          </w:p>
        </w:tc>
        <w:tc>
          <w:tcPr>
            <w:tcW w:w="938" w:type="dxa"/>
            <w:gridSpan w:val="3"/>
            <w:shd w:val="clear" w:color="auto" w:fill="FFFFFF"/>
            <w:vAlign w:val="center"/>
          </w:tcPr>
          <w:p w:rsidR="00376D9F" w:rsidRPr="00DA73A5" w:rsidRDefault="00376D9F" w:rsidP="00DA73A5">
            <w:pPr>
              <w:spacing w:line="240" w:lineRule="auto"/>
              <w:jc w:val="right"/>
              <w:rPr>
                <w:rFonts w:ascii="Times New Roman" w:hAnsi="Times New Roman"/>
                <w:color w:val="000000"/>
                <w:sz w:val="21"/>
                <w:szCs w:val="21"/>
              </w:rPr>
            </w:pPr>
            <w:r w:rsidRPr="00DA73A5">
              <w:rPr>
                <w:rFonts w:ascii="Times New Roman" w:hAnsi="Times New Roman"/>
                <w:color w:val="000000"/>
                <w:sz w:val="21"/>
                <w:szCs w:val="21"/>
              </w:rPr>
              <w:t>0</w:t>
            </w:r>
          </w:p>
        </w:tc>
        <w:tc>
          <w:tcPr>
            <w:tcW w:w="938" w:type="dxa"/>
            <w:gridSpan w:val="3"/>
            <w:shd w:val="clear" w:color="auto" w:fill="FFFFFF"/>
            <w:vAlign w:val="center"/>
          </w:tcPr>
          <w:p w:rsidR="00376D9F" w:rsidRPr="00DA73A5" w:rsidRDefault="00376D9F" w:rsidP="00DA73A5">
            <w:pPr>
              <w:spacing w:line="240" w:lineRule="auto"/>
              <w:jc w:val="right"/>
              <w:rPr>
                <w:rFonts w:ascii="Times New Roman" w:hAnsi="Times New Roman"/>
                <w:color w:val="000000"/>
                <w:sz w:val="21"/>
                <w:szCs w:val="21"/>
              </w:rPr>
            </w:pPr>
            <w:r w:rsidRPr="00DA73A5">
              <w:rPr>
                <w:rFonts w:ascii="Times New Roman" w:hAnsi="Times New Roman"/>
                <w:color w:val="000000"/>
                <w:sz w:val="21"/>
                <w:szCs w:val="21"/>
              </w:rPr>
              <w:t>0</w:t>
            </w:r>
          </w:p>
        </w:tc>
        <w:tc>
          <w:tcPr>
            <w:tcW w:w="1422" w:type="dxa"/>
            <w:gridSpan w:val="2"/>
            <w:shd w:val="clear" w:color="auto" w:fill="FFFFFF"/>
            <w:vAlign w:val="center"/>
          </w:tcPr>
          <w:p w:rsidR="00376D9F" w:rsidRPr="00DA73A5" w:rsidRDefault="00376D9F" w:rsidP="00DA73A5">
            <w:pPr>
              <w:spacing w:line="240" w:lineRule="auto"/>
              <w:jc w:val="right"/>
              <w:rPr>
                <w:rFonts w:ascii="Times New Roman" w:hAnsi="Times New Roman"/>
                <w:color w:val="000000"/>
                <w:sz w:val="21"/>
                <w:szCs w:val="21"/>
              </w:rPr>
            </w:pPr>
            <w:r w:rsidRPr="00DA73A5">
              <w:rPr>
                <w:rFonts w:ascii="Times New Roman" w:hAnsi="Times New Roman"/>
                <w:color w:val="000000"/>
                <w:sz w:val="21"/>
                <w:szCs w:val="21"/>
              </w:rPr>
              <w:t>0</w:t>
            </w:r>
          </w:p>
        </w:tc>
      </w:tr>
      <w:tr w:rsidR="00376D9F" w:rsidRPr="008B4FE6" w:rsidTr="007631B5">
        <w:trPr>
          <w:gridAfter w:val="1"/>
          <w:wAfter w:w="10" w:type="dxa"/>
          <w:trHeight w:val="550"/>
        </w:trPr>
        <w:tc>
          <w:tcPr>
            <w:tcW w:w="1560" w:type="dxa"/>
            <w:vMerge/>
            <w:shd w:val="clear" w:color="auto" w:fill="FFFFFF"/>
          </w:tcPr>
          <w:p w:rsidR="00376D9F" w:rsidRPr="00301959" w:rsidRDefault="00376D9F" w:rsidP="001D2763">
            <w:pPr>
              <w:spacing w:line="240" w:lineRule="auto"/>
              <w:rPr>
                <w:rFonts w:ascii="Times New Roman" w:hAnsi="Times New Roman"/>
                <w:color w:val="000000"/>
                <w:sz w:val="21"/>
                <w:szCs w:val="21"/>
              </w:rPr>
            </w:pPr>
          </w:p>
        </w:tc>
        <w:tc>
          <w:tcPr>
            <w:tcW w:w="2329" w:type="dxa"/>
            <w:gridSpan w:val="5"/>
            <w:shd w:val="clear" w:color="auto" w:fill="FFFFFF"/>
            <w:vAlign w:val="center"/>
          </w:tcPr>
          <w:p w:rsidR="00376D9F" w:rsidRPr="00DA73A5" w:rsidRDefault="00376D9F" w:rsidP="00DA73A5">
            <w:pPr>
              <w:spacing w:line="240" w:lineRule="auto"/>
              <w:jc w:val="center"/>
              <w:rPr>
                <w:rFonts w:ascii="Times New Roman" w:hAnsi="Times New Roman"/>
                <w:sz w:val="21"/>
                <w:szCs w:val="21"/>
              </w:rPr>
            </w:pPr>
            <w:r w:rsidRPr="00DA73A5">
              <w:rPr>
                <w:rFonts w:ascii="Times New Roman" w:hAnsi="Times New Roman"/>
                <w:sz w:val="21"/>
                <w:szCs w:val="21"/>
              </w:rPr>
              <w:t>sektor mikro-, małych i średnich przedsiębiorstw</w:t>
            </w:r>
          </w:p>
        </w:tc>
        <w:tc>
          <w:tcPr>
            <w:tcW w:w="937" w:type="dxa"/>
            <w:gridSpan w:val="2"/>
            <w:shd w:val="clear" w:color="auto" w:fill="FFFFFF"/>
            <w:vAlign w:val="center"/>
          </w:tcPr>
          <w:p w:rsidR="00376D9F" w:rsidRPr="00DA73A5" w:rsidRDefault="00376D9F" w:rsidP="00DA73A5">
            <w:pPr>
              <w:spacing w:line="240" w:lineRule="auto"/>
              <w:jc w:val="right"/>
              <w:rPr>
                <w:rFonts w:ascii="Times New Roman" w:hAnsi="Times New Roman"/>
                <w:color w:val="000000"/>
                <w:sz w:val="21"/>
                <w:szCs w:val="21"/>
              </w:rPr>
            </w:pPr>
            <w:r w:rsidRPr="00DA73A5">
              <w:rPr>
                <w:rFonts w:ascii="Times New Roman" w:hAnsi="Times New Roman"/>
                <w:color w:val="000000"/>
                <w:sz w:val="21"/>
                <w:szCs w:val="21"/>
              </w:rPr>
              <w:t>0</w:t>
            </w:r>
          </w:p>
        </w:tc>
        <w:tc>
          <w:tcPr>
            <w:tcW w:w="938" w:type="dxa"/>
            <w:gridSpan w:val="4"/>
            <w:shd w:val="clear" w:color="auto" w:fill="FFFFFF"/>
            <w:vAlign w:val="center"/>
          </w:tcPr>
          <w:p w:rsidR="00376D9F" w:rsidRPr="00DA73A5" w:rsidRDefault="00376D9F" w:rsidP="00DA73A5">
            <w:pPr>
              <w:spacing w:line="240" w:lineRule="auto"/>
              <w:jc w:val="right"/>
              <w:rPr>
                <w:rFonts w:ascii="Times New Roman" w:hAnsi="Times New Roman"/>
                <w:color w:val="000000"/>
                <w:sz w:val="21"/>
                <w:szCs w:val="21"/>
              </w:rPr>
            </w:pPr>
            <w:r w:rsidRPr="00DA73A5">
              <w:rPr>
                <w:rFonts w:ascii="Times New Roman" w:hAnsi="Times New Roman"/>
                <w:color w:val="000000"/>
                <w:sz w:val="21"/>
                <w:szCs w:val="21"/>
              </w:rPr>
              <w:t>0</w:t>
            </w:r>
          </w:p>
        </w:tc>
        <w:tc>
          <w:tcPr>
            <w:tcW w:w="938" w:type="dxa"/>
            <w:gridSpan w:val="3"/>
            <w:shd w:val="clear" w:color="auto" w:fill="FFFFFF"/>
            <w:vAlign w:val="center"/>
          </w:tcPr>
          <w:p w:rsidR="00376D9F" w:rsidRPr="00DA73A5" w:rsidRDefault="00376D9F" w:rsidP="00DA73A5">
            <w:pPr>
              <w:spacing w:line="240" w:lineRule="auto"/>
              <w:jc w:val="right"/>
              <w:rPr>
                <w:rFonts w:ascii="Times New Roman" w:hAnsi="Times New Roman"/>
                <w:color w:val="000000"/>
                <w:sz w:val="21"/>
                <w:szCs w:val="21"/>
              </w:rPr>
            </w:pPr>
            <w:r w:rsidRPr="00DA73A5">
              <w:rPr>
                <w:rFonts w:ascii="Times New Roman" w:hAnsi="Times New Roman"/>
                <w:color w:val="000000"/>
                <w:sz w:val="21"/>
                <w:szCs w:val="21"/>
              </w:rPr>
              <w:t>0</w:t>
            </w:r>
          </w:p>
        </w:tc>
        <w:tc>
          <w:tcPr>
            <w:tcW w:w="937" w:type="dxa"/>
            <w:gridSpan w:val="3"/>
            <w:shd w:val="clear" w:color="auto" w:fill="FFFFFF"/>
            <w:vAlign w:val="center"/>
          </w:tcPr>
          <w:p w:rsidR="00376D9F" w:rsidRPr="00DA73A5" w:rsidRDefault="00376D9F" w:rsidP="00DA73A5">
            <w:pPr>
              <w:spacing w:line="240" w:lineRule="auto"/>
              <w:jc w:val="right"/>
              <w:rPr>
                <w:rFonts w:ascii="Times New Roman" w:hAnsi="Times New Roman"/>
                <w:color w:val="000000"/>
                <w:sz w:val="21"/>
                <w:szCs w:val="21"/>
              </w:rPr>
            </w:pPr>
            <w:r w:rsidRPr="00DA73A5">
              <w:rPr>
                <w:rFonts w:ascii="Times New Roman" w:hAnsi="Times New Roman"/>
                <w:color w:val="000000"/>
                <w:sz w:val="21"/>
                <w:szCs w:val="21"/>
              </w:rPr>
              <w:t>0</w:t>
            </w:r>
          </w:p>
        </w:tc>
        <w:tc>
          <w:tcPr>
            <w:tcW w:w="938" w:type="dxa"/>
            <w:gridSpan w:val="3"/>
            <w:shd w:val="clear" w:color="auto" w:fill="FFFFFF"/>
            <w:vAlign w:val="center"/>
          </w:tcPr>
          <w:p w:rsidR="00376D9F" w:rsidRPr="00DA73A5" w:rsidRDefault="00376D9F" w:rsidP="00DA73A5">
            <w:pPr>
              <w:spacing w:line="240" w:lineRule="auto"/>
              <w:jc w:val="right"/>
              <w:rPr>
                <w:rFonts w:ascii="Times New Roman" w:hAnsi="Times New Roman"/>
                <w:color w:val="000000"/>
                <w:sz w:val="21"/>
                <w:szCs w:val="21"/>
              </w:rPr>
            </w:pPr>
            <w:r w:rsidRPr="00DA73A5">
              <w:rPr>
                <w:rFonts w:ascii="Times New Roman" w:hAnsi="Times New Roman"/>
                <w:color w:val="000000"/>
                <w:sz w:val="21"/>
                <w:szCs w:val="21"/>
              </w:rPr>
              <w:t>0</w:t>
            </w:r>
          </w:p>
        </w:tc>
        <w:tc>
          <w:tcPr>
            <w:tcW w:w="938" w:type="dxa"/>
            <w:gridSpan w:val="3"/>
            <w:shd w:val="clear" w:color="auto" w:fill="FFFFFF"/>
            <w:vAlign w:val="center"/>
          </w:tcPr>
          <w:p w:rsidR="00376D9F" w:rsidRPr="00DA73A5" w:rsidRDefault="00376D9F" w:rsidP="00DA73A5">
            <w:pPr>
              <w:spacing w:line="240" w:lineRule="auto"/>
              <w:jc w:val="right"/>
              <w:rPr>
                <w:rFonts w:ascii="Times New Roman" w:hAnsi="Times New Roman"/>
                <w:color w:val="000000"/>
                <w:sz w:val="21"/>
                <w:szCs w:val="21"/>
              </w:rPr>
            </w:pPr>
            <w:r w:rsidRPr="00DA73A5">
              <w:rPr>
                <w:rFonts w:ascii="Times New Roman" w:hAnsi="Times New Roman"/>
                <w:color w:val="000000"/>
                <w:sz w:val="21"/>
                <w:szCs w:val="21"/>
              </w:rPr>
              <w:t>0</w:t>
            </w:r>
          </w:p>
        </w:tc>
        <w:tc>
          <w:tcPr>
            <w:tcW w:w="1422" w:type="dxa"/>
            <w:gridSpan w:val="2"/>
            <w:shd w:val="clear" w:color="auto" w:fill="FFFFFF"/>
            <w:vAlign w:val="center"/>
          </w:tcPr>
          <w:p w:rsidR="00376D9F" w:rsidRPr="00DA73A5" w:rsidRDefault="00376D9F" w:rsidP="00DA73A5">
            <w:pPr>
              <w:spacing w:line="240" w:lineRule="auto"/>
              <w:jc w:val="right"/>
              <w:rPr>
                <w:rFonts w:ascii="Times New Roman" w:hAnsi="Times New Roman"/>
                <w:color w:val="000000"/>
                <w:sz w:val="21"/>
                <w:szCs w:val="21"/>
              </w:rPr>
            </w:pPr>
            <w:r w:rsidRPr="00DA73A5">
              <w:rPr>
                <w:rFonts w:ascii="Times New Roman" w:hAnsi="Times New Roman"/>
                <w:color w:val="000000"/>
                <w:sz w:val="21"/>
                <w:szCs w:val="21"/>
              </w:rPr>
              <w:t>0</w:t>
            </w:r>
          </w:p>
        </w:tc>
      </w:tr>
      <w:tr w:rsidR="00376D9F" w:rsidRPr="008B4FE6" w:rsidTr="00641388">
        <w:trPr>
          <w:gridAfter w:val="1"/>
          <w:wAfter w:w="10" w:type="dxa"/>
          <w:trHeight w:val="1203"/>
        </w:trPr>
        <w:tc>
          <w:tcPr>
            <w:tcW w:w="2243" w:type="dxa"/>
            <w:gridSpan w:val="2"/>
            <w:shd w:val="clear" w:color="auto" w:fill="FFFFFF"/>
          </w:tcPr>
          <w:p w:rsidR="00376D9F" w:rsidRPr="00301959" w:rsidRDefault="00376D9F" w:rsidP="00821717">
            <w:pPr>
              <w:spacing w:line="240" w:lineRule="auto"/>
              <w:rPr>
                <w:rFonts w:ascii="Times New Roman" w:hAnsi="Times New Roman"/>
                <w:color w:val="000000"/>
                <w:sz w:val="21"/>
                <w:szCs w:val="21"/>
              </w:rPr>
            </w:pPr>
            <w:r w:rsidRPr="00301959">
              <w:rPr>
                <w:rFonts w:ascii="Times New Roman" w:hAnsi="Times New Roman"/>
                <w:color w:val="000000"/>
                <w:sz w:val="21"/>
                <w:szCs w:val="21"/>
              </w:rPr>
              <w:t xml:space="preserve">Dodatkowe informacje, w tym wskazanie źródeł danych i przyjętych do obliczeń założeń </w:t>
            </w:r>
          </w:p>
        </w:tc>
        <w:tc>
          <w:tcPr>
            <w:tcW w:w="8694" w:type="dxa"/>
            <w:gridSpan w:val="24"/>
            <w:shd w:val="clear" w:color="auto" w:fill="FFFFFF"/>
          </w:tcPr>
          <w:p w:rsidR="00376D9F" w:rsidRDefault="00376D9F" w:rsidP="00641388">
            <w:pPr>
              <w:spacing w:line="240" w:lineRule="auto"/>
              <w:jc w:val="both"/>
              <w:rPr>
                <w:rFonts w:ascii="Times New Roman" w:hAnsi="Times New Roman"/>
                <w:color w:val="000000"/>
                <w:sz w:val="21"/>
                <w:szCs w:val="21"/>
              </w:rPr>
            </w:pPr>
            <w:r>
              <w:rPr>
                <w:rFonts w:ascii="Times New Roman" w:hAnsi="Times New Roman"/>
                <w:color w:val="000000"/>
                <w:sz w:val="21"/>
                <w:szCs w:val="21"/>
              </w:rPr>
              <w:t xml:space="preserve">Projektowana regulacja nie będzie miała wpływu na </w:t>
            </w:r>
            <w:r w:rsidRPr="00DA73A5">
              <w:rPr>
                <w:rFonts w:ascii="Times New Roman" w:hAnsi="Times New Roman"/>
                <w:color w:val="000000"/>
                <w:sz w:val="21"/>
                <w:szCs w:val="21"/>
              </w:rPr>
              <w:t xml:space="preserve">konkurencyjność gospodarki </w:t>
            </w:r>
            <w:r w:rsidR="00AE0667">
              <w:rPr>
                <w:rFonts w:ascii="Times New Roman" w:hAnsi="Times New Roman"/>
                <w:color w:val="000000"/>
                <w:sz w:val="21"/>
                <w:szCs w:val="21"/>
              </w:rPr>
              <w:br/>
            </w:r>
            <w:r w:rsidRPr="00DA73A5">
              <w:rPr>
                <w:rFonts w:ascii="Times New Roman" w:hAnsi="Times New Roman"/>
                <w:color w:val="000000"/>
                <w:sz w:val="21"/>
                <w:szCs w:val="21"/>
              </w:rPr>
              <w:t>i przedsiębiorczość, w tym</w:t>
            </w:r>
            <w:r>
              <w:rPr>
                <w:rFonts w:ascii="Times New Roman" w:hAnsi="Times New Roman"/>
                <w:color w:val="000000"/>
                <w:sz w:val="21"/>
                <w:szCs w:val="21"/>
              </w:rPr>
              <w:t xml:space="preserve"> na sektor </w:t>
            </w:r>
            <w:r w:rsidRPr="00DA73A5">
              <w:rPr>
                <w:rFonts w:ascii="Times New Roman" w:hAnsi="Times New Roman"/>
                <w:color w:val="000000"/>
                <w:sz w:val="21"/>
                <w:szCs w:val="21"/>
              </w:rPr>
              <w:t>mikro-, małych i średnich przedsiębiorstw</w:t>
            </w:r>
            <w:r>
              <w:rPr>
                <w:rFonts w:ascii="Times New Roman" w:hAnsi="Times New Roman"/>
                <w:color w:val="000000"/>
                <w:sz w:val="21"/>
                <w:szCs w:val="21"/>
              </w:rPr>
              <w:t>.</w:t>
            </w:r>
          </w:p>
          <w:p w:rsidR="00376D9F" w:rsidRPr="00301959" w:rsidRDefault="00376D9F" w:rsidP="00641388">
            <w:pPr>
              <w:spacing w:before="120" w:line="240" w:lineRule="auto"/>
              <w:jc w:val="both"/>
              <w:rPr>
                <w:rFonts w:ascii="Times New Roman" w:hAnsi="Times New Roman"/>
                <w:color w:val="000000"/>
                <w:sz w:val="21"/>
                <w:szCs w:val="21"/>
              </w:rPr>
            </w:pPr>
            <w:r>
              <w:rPr>
                <w:rFonts w:ascii="Times New Roman" w:hAnsi="Times New Roman"/>
                <w:color w:val="000000"/>
                <w:sz w:val="21"/>
                <w:szCs w:val="21"/>
              </w:rPr>
              <w:t>R</w:t>
            </w:r>
            <w:r w:rsidRPr="000C37D0">
              <w:rPr>
                <w:rFonts w:ascii="Times New Roman" w:hAnsi="Times New Roman"/>
                <w:color w:val="000000"/>
                <w:sz w:val="21"/>
                <w:szCs w:val="21"/>
              </w:rPr>
              <w:t>odzice dzieci martwo urodzonych, dla których nie było możliwości ustalenia płci</w:t>
            </w:r>
            <w:r>
              <w:rPr>
                <w:rFonts w:ascii="Times New Roman" w:hAnsi="Times New Roman"/>
                <w:color w:val="000000"/>
                <w:sz w:val="21"/>
                <w:szCs w:val="21"/>
              </w:rPr>
              <w:t>,</w:t>
            </w:r>
            <w:r w:rsidRPr="000C37D0">
              <w:rPr>
                <w:rFonts w:ascii="Times New Roman" w:hAnsi="Times New Roman"/>
                <w:color w:val="000000"/>
                <w:sz w:val="21"/>
                <w:szCs w:val="21"/>
              </w:rPr>
              <w:t xml:space="preserve"> </w:t>
            </w:r>
            <w:r>
              <w:rPr>
                <w:rFonts w:ascii="Times New Roman" w:hAnsi="Times New Roman"/>
                <w:color w:val="000000"/>
                <w:sz w:val="21"/>
                <w:szCs w:val="21"/>
              </w:rPr>
              <w:t>uzyskają</w:t>
            </w:r>
            <w:r w:rsidRPr="000C37D0">
              <w:rPr>
                <w:rFonts w:ascii="Times New Roman" w:hAnsi="Times New Roman"/>
                <w:color w:val="000000"/>
                <w:sz w:val="21"/>
                <w:szCs w:val="21"/>
              </w:rPr>
              <w:t xml:space="preserve"> praw</w:t>
            </w:r>
            <w:r>
              <w:rPr>
                <w:rFonts w:ascii="Times New Roman" w:hAnsi="Times New Roman"/>
                <w:color w:val="000000"/>
                <w:sz w:val="21"/>
                <w:szCs w:val="21"/>
              </w:rPr>
              <w:t>o</w:t>
            </w:r>
            <w:r w:rsidRPr="000C37D0">
              <w:rPr>
                <w:rFonts w:ascii="Times New Roman" w:hAnsi="Times New Roman"/>
                <w:color w:val="000000"/>
                <w:sz w:val="21"/>
                <w:szCs w:val="21"/>
              </w:rPr>
              <w:t xml:space="preserve"> do zasiłku pogrzebowego </w:t>
            </w:r>
            <w:r>
              <w:rPr>
                <w:rFonts w:ascii="Times New Roman" w:hAnsi="Times New Roman"/>
                <w:color w:val="000000"/>
                <w:sz w:val="21"/>
                <w:szCs w:val="21"/>
              </w:rPr>
              <w:t>w wysokości 4 000 zł.</w:t>
            </w:r>
          </w:p>
        </w:tc>
      </w:tr>
      <w:tr w:rsidR="00376D9F" w:rsidRPr="008B4FE6" w:rsidTr="00676C8D">
        <w:trPr>
          <w:gridAfter w:val="1"/>
          <w:wAfter w:w="10" w:type="dxa"/>
          <w:trHeight w:val="342"/>
        </w:trPr>
        <w:tc>
          <w:tcPr>
            <w:tcW w:w="10937" w:type="dxa"/>
            <w:gridSpan w:val="26"/>
            <w:shd w:val="clear" w:color="auto" w:fill="99CCFF"/>
            <w:vAlign w:val="center"/>
          </w:tcPr>
          <w:p w:rsidR="00376D9F" w:rsidRPr="008B4FE6" w:rsidRDefault="00376D9F" w:rsidP="004F4E17">
            <w:pPr>
              <w:numPr>
                <w:ilvl w:val="0"/>
                <w:numId w:val="3"/>
              </w:numPr>
              <w:spacing w:before="60" w:after="60" w:line="240" w:lineRule="auto"/>
              <w:ind w:left="318" w:hanging="284"/>
              <w:jc w:val="both"/>
              <w:rPr>
                <w:rFonts w:ascii="Times New Roman" w:hAnsi="Times New Roman"/>
                <w:b/>
                <w:color w:val="000000"/>
              </w:rPr>
            </w:pPr>
            <w:r>
              <w:rPr>
                <w:rFonts w:ascii="Times New Roman" w:hAnsi="Times New Roman"/>
                <w:b/>
                <w:color w:val="000000"/>
              </w:rPr>
              <w:t>Zmiana o</w:t>
            </w:r>
            <w:r w:rsidRPr="008B4FE6">
              <w:rPr>
                <w:rFonts w:ascii="Times New Roman" w:hAnsi="Times New Roman"/>
                <w:b/>
                <w:color w:val="000000"/>
              </w:rPr>
              <w:t>bciąże</w:t>
            </w:r>
            <w:r>
              <w:rPr>
                <w:rFonts w:ascii="Times New Roman" w:hAnsi="Times New Roman"/>
                <w:b/>
                <w:color w:val="000000"/>
              </w:rPr>
              <w:t>ń</w:t>
            </w:r>
            <w:r w:rsidRPr="008B4FE6">
              <w:rPr>
                <w:rFonts w:ascii="Times New Roman" w:hAnsi="Times New Roman"/>
                <w:b/>
                <w:color w:val="000000"/>
              </w:rPr>
              <w:t xml:space="preserve"> regulacyjn</w:t>
            </w:r>
            <w:r>
              <w:rPr>
                <w:rFonts w:ascii="Times New Roman" w:hAnsi="Times New Roman"/>
                <w:b/>
                <w:color w:val="000000"/>
              </w:rPr>
              <w:t>ych (w tym obowiązków informacyjnych)</w:t>
            </w:r>
            <w:r w:rsidRPr="008B4FE6">
              <w:rPr>
                <w:rFonts w:ascii="Times New Roman" w:hAnsi="Times New Roman"/>
                <w:b/>
                <w:color w:val="000000"/>
              </w:rPr>
              <w:t xml:space="preserve"> wynikając</w:t>
            </w:r>
            <w:r>
              <w:rPr>
                <w:rFonts w:ascii="Times New Roman" w:hAnsi="Times New Roman"/>
                <w:b/>
                <w:color w:val="000000"/>
              </w:rPr>
              <w:t>ych</w:t>
            </w:r>
            <w:r w:rsidRPr="008B4FE6">
              <w:rPr>
                <w:rFonts w:ascii="Times New Roman" w:hAnsi="Times New Roman"/>
                <w:b/>
                <w:color w:val="000000"/>
              </w:rPr>
              <w:t xml:space="preserve"> z projektu</w:t>
            </w:r>
          </w:p>
        </w:tc>
      </w:tr>
      <w:tr w:rsidR="00376D9F" w:rsidRPr="008B4FE6" w:rsidTr="00676C8D">
        <w:trPr>
          <w:gridAfter w:val="1"/>
          <w:wAfter w:w="10" w:type="dxa"/>
          <w:trHeight w:val="151"/>
        </w:trPr>
        <w:tc>
          <w:tcPr>
            <w:tcW w:w="10937" w:type="dxa"/>
            <w:gridSpan w:val="26"/>
            <w:shd w:val="clear" w:color="auto" w:fill="FFFFFF"/>
          </w:tcPr>
          <w:p w:rsidR="00376D9F" w:rsidRPr="008B4FE6" w:rsidRDefault="001E048D" w:rsidP="004F4E17">
            <w:pPr>
              <w:spacing w:line="240" w:lineRule="auto"/>
              <w:rPr>
                <w:rFonts w:ascii="Times New Roman" w:hAnsi="Times New Roman"/>
                <w:color w:val="000000"/>
              </w:rPr>
            </w:pPr>
            <w:r>
              <w:rPr>
                <w:rFonts w:ascii="Times New Roman" w:hAnsi="Times New Roman"/>
                <w:color w:val="000000"/>
              </w:rPr>
              <w:t>N</w:t>
            </w:r>
            <w:r w:rsidR="00376D9F" w:rsidRPr="001A5FDA">
              <w:rPr>
                <w:rFonts w:ascii="Times New Roman" w:hAnsi="Times New Roman"/>
                <w:color w:val="000000"/>
                <w:spacing w:val="-2"/>
              </w:rPr>
              <w:t>ie dotyczy</w:t>
            </w:r>
            <w:r>
              <w:rPr>
                <w:rFonts w:ascii="Times New Roman" w:hAnsi="Times New Roman"/>
                <w:color w:val="000000"/>
                <w:spacing w:val="-2"/>
              </w:rPr>
              <w:t>.</w:t>
            </w:r>
          </w:p>
        </w:tc>
      </w:tr>
      <w:tr w:rsidR="00376D9F" w:rsidRPr="008B4FE6" w:rsidTr="00676C8D">
        <w:trPr>
          <w:gridAfter w:val="1"/>
          <w:wAfter w:w="10" w:type="dxa"/>
          <w:trHeight w:val="142"/>
        </w:trPr>
        <w:tc>
          <w:tcPr>
            <w:tcW w:w="10937" w:type="dxa"/>
            <w:gridSpan w:val="26"/>
            <w:shd w:val="clear" w:color="auto" w:fill="99CCFF"/>
          </w:tcPr>
          <w:p w:rsidR="00376D9F" w:rsidRPr="008B4FE6" w:rsidRDefault="004D2596" w:rsidP="004D2596">
            <w:pPr>
              <w:numPr>
                <w:ilvl w:val="0"/>
                <w:numId w:val="3"/>
              </w:numPr>
              <w:spacing w:before="60" w:after="60" w:line="240" w:lineRule="auto"/>
              <w:ind w:left="318" w:hanging="284"/>
              <w:jc w:val="both"/>
              <w:rPr>
                <w:rFonts w:ascii="Times New Roman" w:hAnsi="Times New Roman"/>
                <w:b/>
                <w:color w:val="000000"/>
              </w:rPr>
            </w:pPr>
            <w:r>
              <w:rPr>
                <w:rFonts w:ascii="Times New Roman" w:hAnsi="Times New Roman"/>
                <w:b/>
                <w:color w:val="000000"/>
              </w:rPr>
              <w:t>Wpływ na rynek pracy.</w:t>
            </w:r>
          </w:p>
        </w:tc>
      </w:tr>
      <w:tr w:rsidR="00376D9F" w:rsidRPr="008B4FE6" w:rsidTr="00676C8D">
        <w:trPr>
          <w:gridAfter w:val="1"/>
          <w:wAfter w:w="10" w:type="dxa"/>
          <w:trHeight w:val="142"/>
        </w:trPr>
        <w:tc>
          <w:tcPr>
            <w:tcW w:w="10937" w:type="dxa"/>
            <w:gridSpan w:val="26"/>
            <w:shd w:val="clear" w:color="auto" w:fill="auto"/>
          </w:tcPr>
          <w:p w:rsidR="00376D9F" w:rsidRPr="008B4FE6" w:rsidRDefault="00376D9F" w:rsidP="00B37C80">
            <w:pPr>
              <w:spacing w:line="240" w:lineRule="auto"/>
              <w:jc w:val="both"/>
              <w:rPr>
                <w:rFonts w:ascii="Times New Roman" w:hAnsi="Times New Roman"/>
                <w:color w:val="000000"/>
              </w:rPr>
            </w:pPr>
            <w:r>
              <w:rPr>
                <w:rFonts w:ascii="Times New Roman" w:hAnsi="Times New Roman"/>
                <w:color w:val="000000"/>
              </w:rPr>
              <w:t>Nie dotyczy.</w:t>
            </w:r>
          </w:p>
        </w:tc>
      </w:tr>
      <w:tr w:rsidR="00376D9F" w:rsidRPr="008B4FE6" w:rsidTr="00676C8D">
        <w:trPr>
          <w:gridAfter w:val="1"/>
          <w:wAfter w:w="10" w:type="dxa"/>
          <w:trHeight w:val="142"/>
        </w:trPr>
        <w:tc>
          <w:tcPr>
            <w:tcW w:w="10937" w:type="dxa"/>
            <w:gridSpan w:val="26"/>
            <w:shd w:val="clear" w:color="auto" w:fill="99CCFF"/>
          </w:tcPr>
          <w:p w:rsidR="00376D9F" w:rsidRPr="008B4FE6" w:rsidRDefault="004D2596" w:rsidP="004D2596">
            <w:pPr>
              <w:numPr>
                <w:ilvl w:val="0"/>
                <w:numId w:val="3"/>
              </w:numPr>
              <w:spacing w:before="60" w:after="60" w:line="240" w:lineRule="auto"/>
              <w:ind w:left="318" w:hanging="284"/>
              <w:jc w:val="both"/>
              <w:rPr>
                <w:rFonts w:ascii="Times New Roman" w:hAnsi="Times New Roman"/>
                <w:b/>
                <w:color w:val="000000"/>
              </w:rPr>
            </w:pPr>
            <w:r>
              <w:rPr>
                <w:rFonts w:ascii="Times New Roman" w:hAnsi="Times New Roman"/>
                <w:b/>
                <w:color w:val="000000"/>
              </w:rPr>
              <w:tab/>
            </w:r>
            <w:r w:rsidR="00376D9F" w:rsidRPr="008B4FE6">
              <w:rPr>
                <w:rFonts w:ascii="Times New Roman" w:hAnsi="Times New Roman"/>
                <w:b/>
                <w:color w:val="000000"/>
              </w:rPr>
              <w:t>Wpływ na pozostałe obszary</w:t>
            </w:r>
            <w:r>
              <w:rPr>
                <w:rFonts w:ascii="Times New Roman" w:hAnsi="Times New Roman"/>
                <w:b/>
                <w:color w:val="000000"/>
              </w:rPr>
              <w:t>.</w:t>
            </w:r>
          </w:p>
        </w:tc>
      </w:tr>
      <w:tr w:rsidR="00376D9F" w:rsidRPr="008B4FE6" w:rsidTr="00485187">
        <w:trPr>
          <w:gridAfter w:val="1"/>
          <w:wAfter w:w="10" w:type="dxa"/>
          <w:trHeight w:val="294"/>
        </w:trPr>
        <w:tc>
          <w:tcPr>
            <w:tcW w:w="2243" w:type="dxa"/>
            <w:gridSpan w:val="2"/>
            <w:shd w:val="clear" w:color="auto" w:fill="FFFFFF"/>
            <w:vAlign w:val="center"/>
          </w:tcPr>
          <w:p w:rsidR="00376D9F" w:rsidRPr="008B4FE6" w:rsidRDefault="00376D9F" w:rsidP="00254DED">
            <w:pPr>
              <w:spacing w:line="240" w:lineRule="auto"/>
              <w:rPr>
                <w:rFonts w:ascii="Times New Roman" w:hAnsi="Times New Roman"/>
                <w:color w:val="000000"/>
              </w:rPr>
            </w:pPr>
            <w:r w:rsidRPr="008B4FE6">
              <w:rPr>
                <w:rFonts w:ascii="Times New Roman" w:hAnsi="Times New Roman"/>
                <w:color w:val="000000"/>
              </w:rPr>
              <w:t>Omówienie wpływu</w:t>
            </w:r>
          </w:p>
        </w:tc>
        <w:tc>
          <w:tcPr>
            <w:tcW w:w="8694" w:type="dxa"/>
            <w:gridSpan w:val="24"/>
            <w:shd w:val="clear" w:color="auto" w:fill="FFFFFF"/>
            <w:vAlign w:val="center"/>
          </w:tcPr>
          <w:p w:rsidR="00376D9F" w:rsidRPr="008B4FE6" w:rsidRDefault="00376D9F" w:rsidP="00E22E5E">
            <w:pPr>
              <w:spacing w:line="240" w:lineRule="auto"/>
              <w:jc w:val="both"/>
              <w:rPr>
                <w:rFonts w:ascii="Times New Roman" w:hAnsi="Times New Roman"/>
                <w:color w:val="000000"/>
                <w:spacing w:val="-2"/>
              </w:rPr>
            </w:pPr>
            <w:r>
              <w:rPr>
                <w:rFonts w:ascii="Times New Roman" w:hAnsi="Times New Roman"/>
                <w:color w:val="000000"/>
                <w:spacing w:val="-2"/>
              </w:rPr>
              <w:t>Nie dotyczy.</w:t>
            </w:r>
          </w:p>
        </w:tc>
      </w:tr>
      <w:tr w:rsidR="00376D9F" w:rsidRPr="008B4FE6" w:rsidTr="00676C8D">
        <w:trPr>
          <w:gridAfter w:val="1"/>
          <w:wAfter w:w="10" w:type="dxa"/>
          <w:trHeight w:val="142"/>
        </w:trPr>
        <w:tc>
          <w:tcPr>
            <w:tcW w:w="10937" w:type="dxa"/>
            <w:gridSpan w:val="26"/>
            <w:shd w:val="clear" w:color="auto" w:fill="99CCFF"/>
          </w:tcPr>
          <w:p w:rsidR="00376D9F" w:rsidRPr="004D2596" w:rsidRDefault="004D2596" w:rsidP="00A767D2">
            <w:pPr>
              <w:numPr>
                <w:ilvl w:val="0"/>
                <w:numId w:val="3"/>
              </w:numPr>
              <w:spacing w:before="60" w:after="60" w:line="240" w:lineRule="auto"/>
              <w:ind w:left="318" w:hanging="284"/>
              <w:jc w:val="both"/>
              <w:rPr>
                <w:rFonts w:ascii="Times New Roman" w:hAnsi="Times New Roman"/>
                <w:b/>
              </w:rPr>
            </w:pPr>
            <w:r>
              <w:rPr>
                <w:rFonts w:ascii="Times New Roman" w:hAnsi="Times New Roman"/>
                <w:b/>
                <w:spacing w:val="-2"/>
                <w:sz w:val="21"/>
                <w:szCs w:val="21"/>
              </w:rPr>
              <w:tab/>
            </w:r>
            <w:r w:rsidR="00376D9F" w:rsidRPr="004D2596">
              <w:rPr>
                <w:rFonts w:ascii="Times New Roman" w:hAnsi="Times New Roman"/>
                <w:b/>
              </w:rPr>
              <w:t>Planowane wykonanie przepisów aktu prawnego</w:t>
            </w:r>
          </w:p>
        </w:tc>
      </w:tr>
      <w:tr w:rsidR="00376D9F" w:rsidRPr="008B4FE6" w:rsidTr="00676C8D">
        <w:trPr>
          <w:gridAfter w:val="1"/>
          <w:wAfter w:w="10" w:type="dxa"/>
          <w:trHeight w:val="142"/>
        </w:trPr>
        <w:tc>
          <w:tcPr>
            <w:tcW w:w="10937" w:type="dxa"/>
            <w:gridSpan w:val="26"/>
            <w:shd w:val="clear" w:color="auto" w:fill="FFFFFF"/>
          </w:tcPr>
          <w:p w:rsidR="00376D9F" w:rsidRPr="00B37C80" w:rsidRDefault="00376D9F" w:rsidP="00265069">
            <w:pPr>
              <w:spacing w:line="240" w:lineRule="auto"/>
              <w:jc w:val="both"/>
              <w:rPr>
                <w:rFonts w:ascii="Times New Roman" w:hAnsi="Times New Roman"/>
                <w:spacing w:val="-2"/>
              </w:rPr>
            </w:pPr>
            <w:r w:rsidRPr="00D9612D">
              <w:rPr>
                <w:rFonts w:ascii="Times New Roman" w:hAnsi="Times New Roman"/>
                <w:spacing w:val="-2"/>
              </w:rPr>
              <w:t>Przepisy projektu będą miały zastosowanie od dnia jego wejścia w życie.</w:t>
            </w:r>
          </w:p>
        </w:tc>
      </w:tr>
      <w:tr w:rsidR="00376D9F" w:rsidRPr="008B4FE6" w:rsidTr="00676C8D">
        <w:trPr>
          <w:gridAfter w:val="1"/>
          <w:wAfter w:w="10" w:type="dxa"/>
          <w:trHeight w:val="142"/>
        </w:trPr>
        <w:tc>
          <w:tcPr>
            <w:tcW w:w="10937" w:type="dxa"/>
            <w:gridSpan w:val="26"/>
            <w:shd w:val="clear" w:color="auto" w:fill="99CCFF"/>
          </w:tcPr>
          <w:p w:rsidR="00376D9F" w:rsidRPr="004D2596" w:rsidRDefault="004D2596" w:rsidP="001D6A3C">
            <w:pPr>
              <w:numPr>
                <w:ilvl w:val="0"/>
                <w:numId w:val="3"/>
              </w:numPr>
              <w:spacing w:before="60" w:after="60" w:line="240" w:lineRule="auto"/>
              <w:ind w:left="318" w:hanging="284"/>
              <w:jc w:val="both"/>
              <w:rPr>
                <w:rFonts w:ascii="Times New Roman" w:hAnsi="Times New Roman"/>
                <w:b/>
                <w:color w:val="000000"/>
              </w:rPr>
            </w:pPr>
            <w:r>
              <w:rPr>
                <w:rFonts w:ascii="Times New Roman" w:hAnsi="Times New Roman"/>
                <w:b/>
                <w:color w:val="000000"/>
              </w:rPr>
              <w:tab/>
            </w:r>
            <w:r w:rsidR="00376D9F" w:rsidRPr="004D2596">
              <w:rPr>
                <w:rFonts w:ascii="Times New Roman" w:hAnsi="Times New Roman"/>
                <w:b/>
              </w:rPr>
              <w:t>W jaki sposób i kiedy nastąpi ewaluacja efektów projektu oraz jakie mierniki zostaną zastosowane?</w:t>
            </w:r>
          </w:p>
        </w:tc>
      </w:tr>
      <w:tr w:rsidR="00376D9F" w:rsidRPr="008B4FE6" w:rsidTr="00676C8D">
        <w:trPr>
          <w:gridAfter w:val="1"/>
          <w:wAfter w:w="10" w:type="dxa"/>
          <w:trHeight w:val="142"/>
        </w:trPr>
        <w:tc>
          <w:tcPr>
            <w:tcW w:w="10937" w:type="dxa"/>
            <w:gridSpan w:val="26"/>
            <w:shd w:val="clear" w:color="auto" w:fill="FFFFFF"/>
          </w:tcPr>
          <w:p w:rsidR="00376D9F" w:rsidRPr="00B37C80" w:rsidRDefault="00641388" w:rsidP="00641388">
            <w:pPr>
              <w:spacing w:line="240" w:lineRule="auto"/>
              <w:jc w:val="both"/>
              <w:rPr>
                <w:rFonts w:ascii="Times New Roman" w:hAnsi="Times New Roman"/>
                <w:color w:val="000000"/>
                <w:spacing w:val="-2"/>
              </w:rPr>
            </w:pPr>
            <w:r>
              <w:rPr>
                <w:rFonts w:ascii="Times New Roman" w:hAnsi="Times New Roman"/>
                <w:color w:val="000000"/>
                <w:spacing w:val="-2"/>
              </w:rPr>
              <w:t xml:space="preserve">Projektowana regulacja powinna podlegać ewaluacji po </w:t>
            </w:r>
            <w:r w:rsidRPr="00641388">
              <w:rPr>
                <w:rFonts w:ascii="Times New Roman" w:hAnsi="Times New Roman"/>
                <w:color w:val="000000"/>
                <w:spacing w:val="-2"/>
              </w:rPr>
              <w:t>2–3 latach od jej wejścia w życie w zakresie liczby</w:t>
            </w:r>
            <w:r>
              <w:rPr>
                <w:rFonts w:ascii="Times New Roman" w:hAnsi="Times New Roman"/>
                <w:color w:val="000000"/>
                <w:spacing w:val="-2"/>
              </w:rPr>
              <w:t xml:space="preserve"> wypłaconych zasiłków pogrzebowych rodzicom dzieci martwo urodzonych.</w:t>
            </w:r>
          </w:p>
        </w:tc>
      </w:tr>
      <w:tr w:rsidR="00376D9F" w:rsidRPr="008B4FE6" w:rsidTr="00676C8D">
        <w:trPr>
          <w:gridAfter w:val="1"/>
          <w:wAfter w:w="10" w:type="dxa"/>
          <w:trHeight w:val="142"/>
        </w:trPr>
        <w:tc>
          <w:tcPr>
            <w:tcW w:w="10937" w:type="dxa"/>
            <w:gridSpan w:val="26"/>
            <w:shd w:val="clear" w:color="auto" w:fill="99CCFF"/>
          </w:tcPr>
          <w:p w:rsidR="00376D9F" w:rsidRPr="004D2596" w:rsidRDefault="00376D9F" w:rsidP="00301959">
            <w:pPr>
              <w:numPr>
                <w:ilvl w:val="0"/>
                <w:numId w:val="3"/>
              </w:numPr>
              <w:spacing w:before="60" w:after="60" w:line="240" w:lineRule="auto"/>
              <w:ind w:left="318" w:hanging="284"/>
              <w:jc w:val="both"/>
              <w:rPr>
                <w:rFonts w:ascii="Times New Roman" w:hAnsi="Times New Roman"/>
                <w:b/>
                <w:color w:val="000000"/>
              </w:rPr>
            </w:pPr>
            <w:r w:rsidRPr="004D2596">
              <w:rPr>
                <w:rFonts w:ascii="Times New Roman" w:hAnsi="Times New Roman"/>
                <w:b/>
                <w:color w:val="000000"/>
              </w:rPr>
              <w:t xml:space="preserve">Załączniki </w:t>
            </w:r>
            <w:r w:rsidRPr="004D2596">
              <w:rPr>
                <w:rFonts w:ascii="Times New Roman" w:hAnsi="Times New Roman"/>
                <w:b/>
              </w:rPr>
              <w:t>(istotne dokumenty źródłowe, badania, analizy itp.</w:t>
            </w:r>
            <w:r w:rsidR="004D2596">
              <w:rPr>
                <w:rFonts w:ascii="Times New Roman" w:hAnsi="Times New Roman"/>
                <w:b/>
                <w:color w:val="000000"/>
              </w:rPr>
              <w:t>).</w:t>
            </w:r>
          </w:p>
        </w:tc>
      </w:tr>
      <w:tr w:rsidR="00376D9F" w:rsidRPr="008B4FE6" w:rsidTr="00676C8D">
        <w:trPr>
          <w:gridAfter w:val="1"/>
          <w:wAfter w:w="10" w:type="dxa"/>
          <w:trHeight w:val="142"/>
        </w:trPr>
        <w:tc>
          <w:tcPr>
            <w:tcW w:w="10937" w:type="dxa"/>
            <w:gridSpan w:val="26"/>
            <w:shd w:val="clear" w:color="auto" w:fill="FFFFFF"/>
          </w:tcPr>
          <w:p w:rsidR="00376D9F" w:rsidRPr="00B37C80" w:rsidRDefault="00376D9F" w:rsidP="00E22E5E">
            <w:pPr>
              <w:spacing w:line="240" w:lineRule="auto"/>
              <w:jc w:val="both"/>
              <w:rPr>
                <w:rFonts w:ascii="Times New Roman" w:hAnsi="Times New Roman"/>
                <w:color w:val="000000"/>
                <w:spacing w:val="-2"/>
              </w:rPr>
            </w:pPr>
            <w:r>
              <w:rPr>
                <w:rFonts w:ascii="Times New Roman" w:hAnsi="Times New Roman"/>
                <w:color w:val="000000"/>
                <w:spacing w:val="-2"/>
                <w:szCs w:val="18"/>
              </w:rPr>
              <w:t>Brak.</w:t>
            </w:r>
          </w:p>
        </w:tc>
      </w:tr>
    </w:tbl>
    <w:p w:rsidR="006176ED" w:rsidRPr="00522D94" w:rsidRDefault="006176ED" w:rsidP="008A203F">
      <w:pPr>
        <w:pStyle w:val="Nagwek1"/>
        <w:rPr>
          <w:rFonts w:ascii="Times New Roman" w:hAnsi="Times New Roman"/>
          <w:sz w:val="20"/>
          <w:szCs w:val="20"/>
        </w:rPr>
      </w:pPr>
    </w:p>
    <w:sectPr w:rsidR="006176ED" w:rsidRPr="00522D94" w:rsidSect="00725DE7">
      <w:pgSz w:w="11906" w:h="16838"/>
      <w:pgMar w:top="568" w:right="707" w:bottom="568" w:left="720" w:header="708"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22C" w:rsidRDefault="0028122C" w:rsidP="00044739">
      <w:pPr>
        <w:spacing w:line="240" w:lineRule="auto"/>
      </w:pPr>
      <w:r>
        <w:separator/>
      </w:r>
    </w:p>
  </w:endnote>
  <w:endnote w:type="continuationSeparator" w:id="0">
    <w:p w:rsidR="0028122C" w:rsidRDefault="0028122C" w:rsidP="000447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22C" w:rsidRDefault="0028122C" w:rsidP="00044739">
      <w:pPr>
        <w:spacing w:line="240" w:lineRule="auto"/>
      </w:pPr>
      <w:r>
        <w:separator/>
      </w:r>
    </w:p>
  </w:footnote>
  <w:footnote w:type="continuationSeparator" w:id="0">
    <w:p w:rsidR="0028122C" w:rsidRDefault="0028122C" w:rsidP="00044739">
      <w:pPr>
        <w:spacing w:line="240" w:lineRule="auto"/>
      </w:pPr>
      <w:r>
        <w:continuationSeparator/>
      </w:r>
    </w:p>
  </w:footnote>
  <w:footnote w:id="1">
    <w:p w:rsidR="00CC760C" w:rsidRPr="00046659" w:rsidRDefault="00CC760C" w:rsidP="00046659">
      <w:pPr>
        <w:pStyle w:val="Tekstprzypisudolnego"/>
        <w:ind w:left="142" w:hanging="142"/>
        <w:rPr>
          <w:rFonts w:ascii="Times New Roman" w:hAnsi="Times New Roman"/>
        </w:rPr>
      </w:pPr>
      <w:r w:rsidRPr="00046659">
        <w:rPr>
          <w:rStyle w:val="Odwoanieprzypisudolnego"/>
          <w:rFonts w:ascii="Times New Roman" w:hAnsi="Times New Roman"/>
        </w:rPr>
        <w:footnoteRef/>
      </w:r>
      <w:r w:rsidRPr="00046659">
        <w:rPr>
          <w:rFonts w:ascii="Times New Roman" w:hAnsi="Times New Roman"/>
        </w:rPr>
        <w:t xml:space="preserve"> </w:t>
      </w:r>
      <w:r w:rsidR="00046659" w:rsidRPr="00046659">
        <w:rPr>
          <w:rFonts w:ascii="Times New Roman" w:hAnsi="Times New Roman"/>
        </w:rPr>
        <w:t xml:space="preserve">Najwyższa Izba Kontroli, </w:t>
      </w:r>
      <w:r w:rsidR="00046659" w:rsidRPr="00046659">
        <w:rPr>
          <w:rFonts w:ascii="Times New Roman" w:hAnsi="Times New Roman"/>
          <w:i/>
        </w:rPr>
        <w:t>Informacja o wynikach kontroli. Opieka nad pacjentkami w przypadkach poronień i martwych urodzeń</w:t>
      </w:r>
      <w:r w:rsidR="00046659" w:rsidRPr="00046659">
        <w:rPr>
          <w:rFonts w:ascii="Times New Roman" w:hAnsi="Times New Roman"/>
        </w:rPr>
        <w:t>, Warszawa, 2020</w:t>
      </w:r>
    </w:p>
  </w:footnote>
  <w:footnote w:id="2">
    <w:p w:rsidR="00386738" w:rsidRPr="004D2596" w:rsidRDefault="00386738" w:rsidP="00386738">
      <w:pPr>
        <w:pStyle w:val="Tekstprzypisudolnego"/>
        <w:ind w:left="142" w:hanging="142"/>
        <w:rPr>
          <w:rFonts w:ascii="Times New Roman" w:hAnsi="Times New Roman"/>
          <w:lang w:val="en-US"/>
        </w:rPr>
      </w:pPr>
      <w:r w:rsidRPr="00386738">
        <w:rPr>
          <w:rStyle w:val="Odwoanieprzypisudolnego"/>
          <w:rFonts w:ascii="Times New Roman" w:hAnsi="Times New Roman"/>
        </w:rPr>
        <w:footnoteRef/>
      </w:r>
      <w:r w:rsidRPr="004D2596">
        <w:rPr>
          <w:rFonts w:ascii="Times New Roman" w:hAnsi="Times New Roman"/>
          <w:lang w:val="en-US"/>
        </w:rPr>
        <w:t xml:space="preserve"> Ibidem</w:t>
      </w:r>
    </w:p>
  </w:footnote>
  <w:footnote w:id="3">
    <w:p w:rsidR="00A91BBA" w:rsidRPr="004D2596" w:rsidRDefault="00A91BBA">
      <w:pPr>
        <w:pStyle w:val="Tekstprzypisudolnego"/>
        <w:rPr>
          <w:rFonts w:ascii="Times New Roman" w:hAnsi="Times New Roman"/>
          <w:lang w:val="en-US"/>
        </w:rPr>
      </w:pPr>
      <w:r w:rsidRPr="00A91BBA">
        <w:rPr>
          <w:rStyle w:val="Odwoanieprzypisudolnego"/>
          <w:rFonts w:ascii="Times New Roman" w:hAnsi="Times New Roman"/>
        </w:rPr>
        <w:footnoteRef/>
      </w:r>
      <w:r w:rsidRPr="004D2596">
        <w:rPr>
          <w:rFonts w:ascii="Times New Roman" w:hAnsi="Times New Roman"/>
          <w:lang w:val="en-US"/>
        </w:rPr>
        <w:t xml:space="preserve"> Ibidem</w:t>
      </w:r>
    </w:p>
  </w:footnote>
  <w:footnote w:id="4">
    <w:p w:rsidR="00E34E01" w:rsidRPr="00473C30" w:rsidRDefault="0029026E" w:rsidP="00473C30">
      <w:pPr>
        <w:autoSpaceDE w:val="0"/>
        <w:autoSpaceDN w:val="0"/>
        <w:adjustRightInd w:val="0"/>
        <w:spacing w:line="240" w:lineRule="auto"/>
        <w:ind w:left="142" w:hanging="142"/>
        <w:rPr>
          <w:rFonts w:ascii="Times New Roman" w:hAnsi="Times New Roman"/>
          <w:sz w:val="20"/>
          <w:szCs w:val="20"/>
          <w:lang w:val="en-US" w:eastAsia="pl-PL"/>
        </w:rPr>
      </w:pPr>
      <w:r w:rsidRPr="00473C30">
        <w:rPr>
          <w:rStyle w:val="Odwoanieprzypisudolnego"/>
          <w:rFonts w:ascii="Times New Roman" w:hAnsi="Times New Roman"/>
          <w:sz w:val="20"/>
          <w:szCs w:val="20"/>
        </w:rPr>
        <w:footnoteRef/>
      </w:r>
      <w:r w:rsidR="00473C30" w:rsidRPr="00473C30">
        <w:rPr>
          <w:rFonts w:ascii="Times New Roman" w:hAnsi="Times New Roman"/>
          <w:sz w:val="20"/>
          <w:szCs w:val="20"/>
          <w:lang w:val="en-US"/>
        </w:rPr>
        <w:t xml:space="preserve"> Money Advice Service,</w:t>
      </w:r>
      <w:r w:rsidRPr="00473C30">
        <w:rPr>
          <w:rFonts w:ascii="Times New Roman" w:hAnsi="Times New Roman"/>
          <w:sz w:val="20"/>
          <w:szCs w:val="20"/>
          <w:lang w:val="en-US"/>
        </w:rPr>
        <w:t xml:space="preserve"> </w:t>
      </w:r>
      <w:hyperlink r:id="rId1" w:history="1">
        <w:r w:rsidR="00E34E01" w:rsidRPr="00473C30">
          <w:rPr>
            <w:rStyle w:val="Hipercze"/>
            <w:rFonts w:ascii="Times New Roman" w:hAnsi="Times New Roman"/>
            <w:sz w:val="20"/>
            <w:szCs w:val="20"/>
            <w:lang w:val="en-US" w:eastAsia="pl-PL"/>
          </w:rPr>
          <w:t>https://www.moneyadviceservice.org.uk/en/articles/if-your-baby-is-stillborn</w:t>
        </w:r>
      </w:hyperlink>
      <w:r w:rsidR="00473C30" w:rsidRPr="00473C30">
        <w:rPr>
          <w:rFonts w:ascii="Times New Roman" w:hAnsi="Times New Roman"/>
          <w:sz w:val="20"/>
          <w:szCs w:val="20"/>
          <w:lang w:val="en-US" w:eastAsia="pl-PL"/>
        </w:rPr>
        <w:t xml:space="preserve"> (</w:t>
      </w:r>
      <w:proofErr w:type="spellStart"/>
      <w:r w:rsidR="00473C30" w:rsidRPr="00473C30">
        <w:rPr>
          <w:rFonts w:ascii="Times New Roman" w:hAnsi="Times New Roman"/>
          <w:sz w:val="20"/>
          <w:szCs w:val="20"/>
          <w:lang w:val="en-US" w:eastAsia="pl-PL"/>
        </w:rPr>
        <w:t>dostęp</w:t>
      </w:r>
      <w:proofErr w:type="spellEnd"/>
      <w:r w:rsidR="00473C30" w:rsidRPr="00473C30">
        <w:rPr>
          <w:rFonts w:ascii="Times New Roman" w:hAnsi="Times New Roman"/>
          <w:sz w:val="20"/>
          <w:szCs w:val="20"/>
          <w:lang w:val="en-US" w:eastAsia="pl-PL"/>
        </w:rPr>
        <w:t>: 11.04.2021)</w:t>
      </w:r>
    </w:p>
  </w:footnote>
  <w:footnote w:id="5">
    <w:p w:rsidR="00473C30" w:rsidRPr="00473C30" w:rsidRDefault="00473C30" w:rsidP="00473C30">
      <w:pPr>
        <w:autoSpaceDE w:val="0"/>
        <w:autoSpaceDN w:val="0"/>
        <w:adjustRightInd w:val="0"/>
        <w:spacing w:line="240" w:lineRule="auto"/>
        <w:ind w:left="142" w:hanging="142"/>
        <w:rPr>
          <w:rFonts w:ascii="Times New Roman" w:hAnsi="Times New Roman"/>
          <w:sz w:val="20"/>
          <w:szCs w:val="20"/>
          <w:lang w:eastAsia="pl-PL"/>
        </w:rPr>
      </w:pPr>
      <w:r w:rsidRPr="00473C30">
        <w:rPr>
          <w:rStyle w:val="Odwoanieprzypisudolnego"/>
          <w:rFonts w:ascii="Times New Roman" w:hAnsi="Times New Roman"/>
          <w:sz w:val="20"/>
          <w:szCs w:val="20"/>
        </w:rPr>
        <w:footnoteRef/>
      </w:r>
      <w:r w:rsidRPr="00473C30">
        <w:rPr>
          <w:rFonts w:ascii="Times New Roman" w:hAnsi="Times New Roman"/>
          <w:sz w:val="20"/>
          <w:szCs w:val="20"/>
        </w:rPr>
        <w:t xml:space="preserve"> GOV.UK, </w:t>
      </w:r>
      <w:hyperlink r:id="rId2" w:history="1">
        <w:r w:rsidRPr="00473C30">
          <w:rPr>
            <w:rStyle w:val="Hipercze"/>
            <w:rFonts w:ascii="Times New Roman" w:hAnsi="Times New Roman"/>
            <w:sz w:val="20"/>
            <w:szCs w:val="20"/>
            <w:lang w:eastAsia="pl-PL"/>
          </w:rPr>
          <w:t>https://www.gov.uk/funeral-payments</w:t>
        </w:r>
      </w:hyperlink>
      <w:r w:rsidRPr="00473C30">
        <w:rPr>
          <w:rFonts w:ascii="Times New Roman" w:hAnsi="Times New Roman"/>
          <w:sz w:val="20"/>
          <w:szCs w:val="20"/>
          <w:lang w:eastAsia="pl-PL"/>
        </w:rPr>
        <w:t xml:space="preserve"> (dostęp: 11.04.2021) </w:t>
      </w:r>
    </w:p>
  </w:footnote>
  <w:footnote w:id="6">
    <w:p w:rsidR="00473C30" w:rsidRPr="00473C30" w:rsidRDefault="00473C30" w:rsidP="00473C30">
      <w:pPr>
        <w:pStyle w:val="Tekstprzypisudolnego"/>
        <w:ind w:left="142" w:hanging="142"/>
        <w:rPr>
          <w:rFonts w:ascii="Times New Roman" w:hAnsi="Times New Roman"/>
          <w:lang w:val="en-US"/>
        </w:rPr>
      </w:pPr>
      <w:r w:rsidRPr="00473C30">
        <w:rPr>
          <w:rStyle w:val="Odwoanieprzypisudolnego"/>
          <w:rFonts w:ascii="Times New Roman" w:hAnsi="Times New Roman"/>
        </w:rPr>
        <w:footnoteRef/>
      </w:r>
      <w:r w:rsidRPr="00473C30">
        <w:rPr>
          <w:rFonts w:ascii="Times New Roman" w:hAnsi="Times New Roman"/>
          <w:lang w:val="en-US"/>
        </w:rPr>
        <w:t xml:space="preserve"> </w:t>
      </w:r>
      <w:r w:rsidRPr="00473C30">
        <w:rPr>
          <w:rStyle w:val="Uwydatnienie"/>
          <w:rFonts w:ascii="Times New Roman" w:hAnsi="Times New Roman"/>
          <w:i w:val="0"/>
          <w:lang w:val="en-US"/>
        </w:rPr>
        <w:t>Pregnancy, Birth and Baby</w:t>
      </w:r>
      <w:r w:rsidRPr="00473C30">
        <w:rPr>
          <w:rFonts w:ascii="Times New Roman" w:hAnsi="Times New Roman"/>
          <w:lang w:val="en-US"/>
        </w:rPr>
        <w:t xml:space="preserve"> </w:t>
      </w:r>
      <w:hyperlink r:id="rId3" w:history="1">
        <w:r w:rsidRPr="00473C30">
          <w:rPr>
            <w:rStyle w:val="Hipercze"/>
            <w:rFonts w:ascii="Times New Roman" w:hAnsi="Times New Roman"/>
            <w:lang w:val="en-US" w:eastAsia="pl-PL"/>
          </w:rPr>
          <w:t>https://www.pregnancybirthbaby.org.au/what-happens-after-miscarriage</w:t>
        </w:r>
      </w:hyperlink>
      <w:r w:rsidRPr="00473C30">
        <w:rPr>
          <w:rFonts w:ascii="Times New Roman" w:hAnsi="Times New Roman"/>
          <w:lang w:val="en-US" w:eastAsia="pl-PL"/>
        </w:rPr>
        <w:t xml:space="preserve"> (</w:t>
      </w:r>
      <w:proofErr w:type="spellStart"/>
      <w:r w:rsidRPr="00473C30">
        <w:rPr>
          <w:rFonts w:ascii="Times New Roman" w:hAnsi="Times New Roman"/>
          <w:lang w:val="en-US" w:eastAsia="pl-PL"/>
        </w:rPr>
        <w:t>dostęp</w:t>
      </w:r>
      <w:proofErr w:type="spellEnd"/>
      <w:r w:rsidRPr="00473C30">
        <w:rPr>
          <w:rFonts w:ascii="Times New Roman" w:hAnsi="Times New Roman"/>
          <w:lang w:val="en-US" w:eastAsia="pl-PL"/>
        </w:rPr>
        <w:t>: 11.04.2021)</w:t>
      </w:r>
    </w:p>
  </w:footnote>
  <w:footnote w:id="7">
    <w:p w:rsidR="00E34E01" w:rsidRPr="00473C30" w:rsidRDefault="00E34E01" w:rsidP="00473C30">
      <w:pPr>
        <w:pStyle w:val="Tekstprzypisudolnego"/>
        <w:ind w:left="142" w:hanging="142"/>
        <w:rPr>
          <w:rFonts w:ascii="Times New Roman" w:hAnsi="Times New Roman"/>
          <w:lang w:val="en-US"/>
        </w:rPr>
      </w:pPr>
      <w:r w:rsidRPr="00473C30">
        <w:rPr>
          <w:rStyle w:val="Odwoanieprzypisudolnego"/>
          <w:rFonts w:ascii="Times New Roman" w:hAnsi="Times New Roman"/>
        </w:rPr>
        <w:footnoteRef/>
      </w:r>
      <w:r w:rsidRPr="00473C30">
        <w:rPr>
          <w:rFonts w:ascii="Times New Roman" w:hAnsi="Times New Roman"/>
          <w:lang w:val="en-US"/>
        </w:rPr>
        <w:t xml:space="preserve"> New York Times, </w:t>
      </w:r>
      <w:hyperlink r:id="rId4" w:history="1">
        <w:r w:rsidRPr="00473C30">
          <w:rPr>
            <w:rStyle w:val="Hipercze"/>
            <w:rFonts w:ascii="Times New Roman" w:hAnsi="Times New Roman"/>
            <w:lang w:val="en-US"/>
          </w:rPr>
          <w:t>https://www.nytimes.com/2021/03/25/world/asia/new-zealand-miscarriage-paid-leave.html</w:t>
        </w:r>
      </w:hyperlink>
      <w:r w:rsidRPr="00473C30">
        <w:rPr>
          <w:rFonts w:ascii="Times New Roman" w:hAnsi="Times New Roman"/>
          <w:lang w:val="en-US"/>
        </w:rPr>
        <w:t xml:space="preserve"> (</w:t>
      </w:r>
      <w:proofErr w:type="spellStart"/>
      <w:r w:rsidRPr="00473C30">
        <w:rPr>
          <w:rFonts w:ascii="Times New Roman" w:hAnsi="Times New Roman"/>
          <w:lang w:val="en-US"/>
        </w:rPr>
        <w:t>dostęp</w:t>
      </w:r>
      <w:proofErr w:type="spellEnd"/>
      <w:r w:rsidRPr="00473C30">
        <w:rPr>
          <w:rFonts w:ascii="Times New Roman" w:hAnsi="Times New Roman"/>
          <w:lang w:val="en-US"/>
        </w:rPr>
        <w:t>: 11.04.2021)</w:t>
      </w:r>
    </w:p>
    <w:p w:rsidR="00E34E01" w:rsidRPr="00E34E01" w:rsidRDefault="00E34E01">
      <w:pPr>
        <w:pStyle w:val="Tekstprzypisudolnego"/>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4E7E90"/>
    <w:multiLevelType w:val="hybridMultilevel"/>
    <w:tmpl w:val="4DA08686"/>
    <w:lvl w:ilvl="0" w:tplc="04150001">
      <w:start w:val="1"/>
      <w:numFmt w:val="bullet"/>
      <w:lvlText w:val=""/>
      <w:lvlJc w:val="left"/>
      <w:pPr>
        <w:ind w:left="720" w:hanging="360"/>
      </w:pPr>
      <w:rPr>
        <w:rFonts w:ascii="Symbol" w:hAnsi="Symbol" w:hint="default"/>
      </w:rPr>
    </w:lvl>
    <w:lvl w:ilvl="1" w:tplc="198C74E6">
      <w:start w:val="1"/>
      <w:numFmt w:val="bullet"/>
      <w:lvlText w:val="­"/>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6649B1"/>
    <w:multiLevelType w:val="hybridMultilevel"/>
    <w:tmpl w:val="EA2C4D4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FB3D64"/>
    <w:multiLevelType w:val="hybridMultilevel"/>
    <w:tmpl w:val="D438F6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23F2AA6"/>
    <w:multiLevelType w:val="hybridMultilevel"/>
    <w:tmpl w:val="DB028C2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7" w15:restartNumberingAfterBreak="0">
    <w:nsid w:val="168A5D40"/>
    <w:multiLevelType w:val="hybridMultilevel"/>
    <w:tmpl w:val="350ECE5A"/>
    <w:lvl w:ilvl="0" w:tplc="04150001">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8" w15:restartNumberingAfterBreak="0">
    <w:nsid w:val="1C2141A3"/>
    <w:multiLevelType w:val="hybridMultilevel"/>
    <w:tmpl w:val="84E0F5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6F6DCF"/>
    <w:multiLevelType w:val="hybridMultilevel"/>
    <w:tmpl w:val="9A9CC1A2"/>
    <w:lvl w:ilvl="0" w:tplc="8256977A">
      <w:start w:val="1"/>
      <w:numFmt w:val="decimal"/>
      <w:lvlText w:val="%1"/>
      <w:lvlJc w:val="left"/>
      <w:pPr>
        <w:ind w:left="1125" w:hanging="76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0936608"/>
    <w:multiLevelType w:val="hybridMultilevel"/>
    <w:tmpl w:val="EA6277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5"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6C605B5"/>
    <w:multiLevelType w:val="hybridMultilevel"/>
    <w:tmpl w:val="45FA19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9"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0" w15:restartNumberingAfterBreak="0">
    <w:nsid w:val="419D72C0"/>
    <w:multiLevelType w:val="hybridMultilevel"/>
    <w:tmpl w:val="F38A93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3" w15:restartNumberingAfterBreak="0">
    <w:nsid w:val="4F857344"/>
    <w:multiLevelType w:val="hybridMultilevel"/>
    <w:tmpl w:val="713C85A4"/>
    <w:lvl w:ilvl="0" w:tplc="04150001">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24"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5" w15:restartNumberingAfterBreak="0">
    <w:nsid w:val="539A7345"/>
    <w:multiLevelType w:val="hybridMultilevel"/>
    <w:tmpl w:val="CA9EB4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4BF6C82"/>
    <w:multiLevelType w:val="hybridMultilevel"/>
    <w:tmpl w:val="190412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8"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30"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32" w15:restartNumberingAfterBreak="0">
    <w:nsid w:val="6691043B"/>
    <w:multiLevelType w:val="hybridMultilevel"/>
    <w:tmpl w:val="E2789BC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70C21959"/>
    <w:multiLevelType w:val="hybridMultilevel"/>
    <w:tmpl w:val="057A7C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10"/>
  </w:num>
  <w:num w:numId="2">
    <w:abstractNumId w:val="0"/>
  </w:num>
  <w:num w:numId="3">
    <w:abstractNumId w:val="17"/>
  </w:num>
  <w:num w:numId="4">
    <w:abstractNumId w:val="30"/>
  </w:num>
  <w:num w:numId="5">
    <w:abstractNumId w:val="4"/>
  </w:num>
  <w:num w:numId="6">
    <w:abstractNumId w:val="15"/>
  </w:num>
  <w:num w:numId="7">
    <w:abstractNumId w:val="21"/>
  </w:num>
  <w:num w:numId="8">
    <w:abstractNumId w:val="11"/>
  </w:num>
  <w:num w:numId="9">
    <w:abstractNumId w:val="24"/>
  </w:num>
  <w:num w:numId="10">
    <w:abstractNumId w:val="19"/>
  </w:num>
  <w:num w:numId="11">
    <w:abstractNumId w:val="22"/>
  </w:num>
  <w:num w:numId="12">
    <w:abstractNumId w:val="6"/>
  </w:num>
  <w:num w:numId="13">
    <w:abstractNumId w:val="18"/>
  </w:num>
  <w:num w:numId="14">
    <w:abstractNumId w:val="31"/>
  </w:num>
  <w:num w:numId="15">
    <w:abstractNumId w:val="27"/>
  </w:num>
  <w:num w:numId="16">
    <w:abstractNumId w:val="29"/>
  </w:num>
  <w:num w:numId="17">
    <w:abstractNumId w:val="13"/>
  </w:num>
  <w:num w:numId="18">
    <w:abstractNumId w:val="33"/>
  </w:num>
  <w:num w:numId="19">
    <w:abstractNumId w:val="35"/>
  </w:num>
  <w:num w:numId="20">
    <w:abstractNumId w:val="28"/>
  </w:num>
  <w:num w:numId="21">
    <w:abstractNumId w:val="14"/>
  </w:num>
  <w:num w:numId="22">
    <w:abstractNumId w:val="16"/>
  </w:num>
  <w:num w:numId="23">
    <w:abstractNumId w:val="7"/>
  </w:num>
  <w:num w:numId="24">
    <w:abstractNumId w:val="23"/>
  </w:num>
  <w:num w:numId="25">
    <w:abstractNumId w:val="34"/>
  </w:num>
  <w:num w:numId="26">
    <w:abstractNumId w:val="32"/>
  </w:num>
  <w:num w:numId="27">
    <w:abstractNumId w:val="2"/>
  </w:num>
  <w:num w:numId="28">
    <w:abstractNumId w:val="12"/>
  </w:num>
  <w:num w:numId="29">
    <w:abstractNumId w:val="3"/>
  </w:num>
  <w:num w:numId="30">
    <w:abstractNumId w:val="9"/>
  </w:num>
  <w:num w:numId="31">
    <w:abstractNumId w:val="26"/>
  </w:num>
  <w:num w:numId="32">
    <w:abstractNumId w:val="20"/>
  </w:num>
  <w:num w:numId="33">
    <w:abstractNumId w:val="1"/>
  </w:num>
  <w:num w:numId="34">
    <w:abstractNumId w:val="25"/>
  </w:num>
  <w:num w:numId="35">
    <w:abstractNumId w:val="8"/>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removePersonalInformation/>
  <w:removeDateAndTime/>
  <w:proofState w:spelling="clean"/>
  <w:documentProtection w:edit="forms" w:formatting="1" w:enforcement="0"/>
  <w:defaultTabStop w:val="708"/>
  <w:hyphenationZone w:val="425"/>
  <w:drawingGridHorizontalSpacing w:val="110"/>
  <w:displayHorizontalDrawingGridEvery w:val="2"/>
  <w:characterSpacingControl w:val="doNotCompress"/>
  <w:hdrShapeDefaults>
    <o:shapedefaults v:ext="edit" spidmax="99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6CB"/>
    <w:rsid w:val="000008E5"/>
    <w:rsid w:val="000015EE"/>
    <w:rsid w:val="000022D5"/>
    <w:rsid w:val="00004C6A"/>
    <w:rsid w:val="000118A5"/>
    <w:rsid w:val="00012D11"/>
    <w:rsid w:val="00013EB5"/>
    <w:rsid w:val="00023836"/>
    <w:rsid w:val="000269CF"/>
    <w:rsid w:val="000356A9"/>
    <w:rsid w:val="00035FD8"/>
    <w:rsid w:val="00042E5A"/>
    <w:rsid w:val="00044138"/>
    <w:rsid w:val="00044739"/>
    <w:rsid w:val="00044FE5"/>
    <w:rsid w:val="00046659"/>
    <w:rsid w:val="00051637"/>
    <w:rsid w:val="00056681"/>
    <w:rsid w:val="000613C7"/>
    <w:rsid w:val="000648A7"/>
    <w:rsid w:val="0006618B"/>
    <w:rsid w:val="000670C0"/>
    <w:rsid w:val="00071B99"/>
    <w:rsid w:val="000756E5"/>
    <w:rsid w:val="0007704E"/>
    <w:rsid w:val="00080EC8"/>
    <w:rsid w:val="00090351"/>
    <w:rsid w:val="000944AC"/>
    <w:rsid w:val="00094CB5"/>
    <w:rsid w:val="00094CB9"/>
    <w:rsid w:val="000956B2"/>
    <w:rsid w:val="000969E7"/>
    <w:rsid w:val="000A23DE"/>
    <w:rsid w:val="000A4020"/>
    <w:rsid w:val="000B54FB"/>
    <w:rsid w:val="000C0FF3"/>
    <w:rsid w:val="000C29B0"/>
    <w:rsid w:val="000C37D0"/>
    <w:rsid w:val="000C76FC"/>
    <w:rsid w:val="000C7DD7"/>
    <w:rsid w:val="000D38FC"/>
    <w:rsid w:val="000D4D90"/>
    <w:rsid w:val="000E2D10"/>
    <w:rsid w:val="000F3204"/>
    <w:rsid w:val="0010548B"/>
    <w:rsid w:val="001072D1"/>
    <w:rsid w:val="00107FBB"/>
    <w:rsid w:val="00110756"/>
    <w:rsid w:val="00117017"/>
    <w:rsid w:val="00123327"/>
    <w:rsid w:val="00130E8E"/>
    <w:rsid w:val="0013216E"/>
    <w:rsid w:val="001325C9"/>
    <w:rsid w:val="001401B5"/>
    <w:rsid w:val="001422B9"/>
    <w:rsid w:val="00142731"/>
    <w:rsid w:val="0014665F"/>
    <w:rsid w:val="00153464"/>
    <w:rsid w:val="001541B3"/>
    <w:rsid w:val="00155B15"/>
    <w:rsid w:val="001625BE"/>
    <w:rsid w:val="001643A4"/>
    <w:rsid w:val="00164666"/>
    <w:rsid w:val="001727BB"/>
    <w:rsid w:val="00180D25"/>
    <w:rsid w:val="0018318D"/>
    <w:rsid w:val="0018572C"/>
    <w:rsid w:val="00187E79"/>
    <w:rsid w:val="00187F0D"/>
    <w:rsid w:val="00192CC5"/>
    <w:rsid w:val="001956A7"/>
    <w:rsid w:val="001A118A"/>
    <w:rsid w:val="001A27F4"/>
    <w:rsid w:val="001A2D95"/>
    <w:rsid w:val="001B3460"/>
    <w:rsid w:val="001B4CA1"/>
    <w:rsid w:val="001B526D"/>
    <w:rsid w:val="001B75D8"/>
    <w:rsid w:val="001C1060"/>
    <w:rsid w:val="001C317D"/>
    <w:rsid w:val="001C3C63"/>
    <w:rsid w:val="001C5C91"/>
    <w:rsid w:val="001D4732"/>
    <w:rsid w:val="001D6A3C"/>
    <w:rsid w:val="001D6D51"/>
    <w:rsid w:val="001E0271"/>
    <w:rsid w:val="001E048D"/>
    <w:rsid w:val="001E2A8A"/>
    <w:rsid w:val="001E624C"/>
    <w:rsid w:val="001E69F5"/>
    <w:rsid w:val="001E73DE"/>
    <w:rsid w:val="001F3AF1"/>
    <w:rsid w:val="001F653A"/>
    <w:rsid w:val="001F6979"/>
    <w:rsid w:val="00201E1E"/>
    <w:rsid w:val="0020251C"/>
    <w:rsid w:val="00202BC6"/>
    <w:rsid w:val="00205141"/>
    <w:rsid w:val="0020516B"/>
    <w:rsid w:val="00206350"/>
    <w:rsid w:val="00213559"/>
    <w:rsid w:val="00213EFD"/>
    <w:rsid w:val="002141D4"/>
    <w:rsid w:val="00215461"/>
    <w:rsid w:val="002172F1"/>
    <w:rsid w:val="00223C7B"/>
    <w:rsid w:val="00224AB1"/>
    <w:rsid w:val="0022687A"/>
    <w:rsid w:val="00230728"/>
    <w:rsid w:val="00234040"/>
    <w:rsid w:val="00235CD2"/>
    <w:rsid w:val="002422A2"/>
    <w:rsid w:val="002535EB"/>
    <w:rsid w:val="00253696"/>
    <w:rsid w:val="00254DED"/>
    <w:rsid w:val="00255619"/>
    <w:rsid w:val="00255DAD"/>
    <w:rsid w:val="00256108"/>
    <w:rsid w:val="00260F33"/>
    <w:rsid w:val="002613BD"/>
    <w:rsid w:val="002624F1"/>
    <w:rsid w:val="002641FE"/>
    <w:rsid w:val="00265069"/>
    <w:rsid w:val="00270483"/>
    <w:rsid w:val="00270C81"/>
    <w:rsid w:val="00271558"/>
    <w:rsid w:val="00274862"/>
    <w:rsid w:val="0028122C"/>
    <w:rsid w:val="00281E3D"/>
    <w:rsid w:val="00282D72"/>
    <w:rsid w:val="00283402"/>
    <w:rsid w:val="0029026E"/>
    <w:rsid w:val="00290FD6"/>
    <w:rsid w:val="002927BC"/>
    <w:rsid w:val="00294259"/>
    <w:rsid w:val="002978A2"/>
    <w:rsid w:val="002A037F"/>
    <w:rsid w:val="002A2C81"/>
    <w:rsid w:val="002A60E7"/>
    <w:rsid w:val="002B3D1A"/>
    <w:rsid w:val="002C27D0"/>
    <w:rsid w:val="002C2C9B"/>
    <w:rsid w:val="002D17D6"/>
    <w:rsid w:val="002D18D7"/>
    <w:rsid w:val="002D21CE"/>
    <w:rsid w:val="002E3DA3"/>
    <w:rsid w:val="002E450F"/>
    <w:rsid w:val="002E6B38"/>
    <w:rsid w:val="002E6D63"/>
    <w:rsid w:val="002E6E2B"/>
    <w:rsid w:val="002F500B"/>
    <w:rsid w:val="002F5AAA"/>
    <w:rsid w:val="00300991"/>
    <w:rsid w:val="00301959"/>
    <w:rsid w:val="00302064"/>
    <w:rsid w:val="00305B8A"/>
    <w:rsid w:val="00312E35"/>
    <w:rsid w:val="00331BF9"/>
    <w:rsid w:val="0033495E"/>
    <w:rsid w:val="00334A79"/>
    <w:rsid w:val="00334B4C"/>
    <w:rsid w:val="00334D8D"/>
    <w:rsid w:val="00337345"/>
    <w:rsid w:val="00337DD2"/>
    <w:rsid w:val="003404D1"/>
    <w:rsid w:val="00344149"/>
    <w:rsid w:val="003443FF"/>
    <w:rsid w:val="00355808"/>
    <w:rsid w:val="00357C91"/>
    <w:rsid w:val="00362C7E"/>
    <w:rsid w:val="00363309"/>
    <w:rsid w:val="00363601"/>
    <w:rsid w:val="00376AC9"/>
    <w:rsid w:val="00376D9F"/>
    <w:rsid w:val="00384846"/>
    <w:rsid w:val="00386738"/>
    <w:rsid w:val="00387B71"/>
    <w:rsid w:val="00393032"/>
    <w:rsid w:val="00394B69"/>
    <w:rsid w:val="00397078"/>
    <w:rsid w:val="00397A78"/>
    <w:rsid w:val="003A6953"/>
    <w:rsid w:val="003B6083"/>
    <w:rsid w:val="003C261F"/>
    <w:rsid w:val="003C3838"/>
    <w:rsid w:val="003C5847"/>
    <w:rsid w:val="003C7297"/>
    <w:rsid w:val="003D0681"/>
    <w:rsid w:val="003D12F6"/>
    <w:rsid w:val="003D1426"/>
    <w:rsid w:val="003D5260"/>
    <w:rsid w:val="003E2F4E"/>
    <w:rsid w:val="003E720A"/>
    <w:rsid w:val="003F4C7F"/>
    <w:rsid w:val="00400DE5"/>
    <w:rsid w:val="00403E6E"/>
    <w:rsid w:val="00404C87"/>
    <w:rsid w:val="004129B4"/>
    <w:rsid w:val="00413E98"/>
    <w:rsid w:val="00415762"/>
    <w:rsid w:val="00417EF0"/>
    <w:rsid w:val="00422181"/>
    <w:rsid w:val="004244A8"/>
    <w:rsid w:val="00425F72"/>
    <w:rsid w:val="00427736"/>
    <w:rsid w:val="00434006"/>
    <w:rsid w:val="00441787"/>
    <w:rsid w:val="004420F2"/>
    <w:rsid w:val="00444F2D"/>
    <w:rsid w:val="00452034"/>
    <w:rsid w:val="00455FA6"/>
    <w:rsid w:val="00466C70"/>
    <w:rsid w:val="004702C9"/>
    <w:rsid w:val="00472E45"/>
    <w:rsid w:val="00473C30"/>
    <w:rsid w:val="00473FEA"/>
    <w:rsid w:val="0047579D"/>
    <w:rsid w:val="0047760C"/>
    <w:rsid w:val="00483262"/>
    <w:rsid w:val="00484107"/>
    <w:rsid w:val="00485187"/>
    <w:rsid w:val="0048550C"/>
    <w:rsid w:val="00485CC5"/>
    <w:rsid w:val="00492E4D"/>
    <w:rsid w:val="0049343F"/>
    <w:rsid w:val="004964FC"/>
    <w:rsid w:val="004A11A2"/>
    <w:rsid w:val="004A145E"/>
    <w:rsid w:val="004A1F15"/>
    <w:rsid w:val="004A2A81"/>
    <w:rsid w:val="004A7BD7"/>
    <w:rsid w:val="004C15C2"/>
    <w:rsid w:val="004C36D8"/>
    <w:rsid w:val="004D1248"/>
    <w:rsid w:val="004D1561"/>
    <w:rsid w:val="004D1E3C"/>
    <w:rsid w:val="004D2596"/>
    <w:rsid w:val="004D4169"/>
    <w:rsid w:val="004D4479"/>
    <w:rsid w:val="004D5315"/>
    <w:rsid w:val="004D6E14"/>
    <w:rsid w:val="004E37ED"/>
    <w:rsid w:val="004F4E17"/>
    <w:rsid w:val="0050082F"/>
    <w:rsid w:val="00500C56"/>
    <w:rsid w:val="00501713"/>
    <w:rsid w:val="00506568"/>
    <w:rsid w:val="00507781"/>
    <w:rsid w:val="00507A08"/>
    <w:rsid w:val="0051551B"/>
    <w:rsid w:val="00520C57"/>
    <w:rsid w:val="00522586"/>
    <w:rsid w:val="00522D94"/>
    <w:rsid w:val="005240B4"/>
    <w:rsid w:val="0052764F"/>
    <w:rsid w:val="00533D89"/>
    <w:rsid w:val="00534B4A"/>
    <w:rsid w:val="00536564"/>
    <w:rsid w:val="00544597"/>
    <w:rsid w:val="00544FFE"/>
    <w:rsid w:val="005473F5"/>
    <w:rsid w:val="005477E7"/>
    <w:rsid w:val="00552794"/>
    <w:rsid w:val="00553E5C"/>
    <w:rsid w:val="005570D3"/>
    <w:rsid w:val="00563199"/>
    <w:rsid w:val="00564874"/>
    <w:rsid w:val="00567963"/>
    <w:rsid w:val="0057009A"/>
    <w:rsid w:val="00571260"/>
    <w:rsid w:val="0057189C"/>
    <w:rsid w:val="00573FC1"/>
    <w:rsid w:val="005741EE"/>
    <w:rsid w:val="005763CB"/>
    <w:rsid w:val="0057668E"/>
    <w:rsid w:val="00590313"/>
    <w:rsid w:val="00592F58"/>
    <w:rsid w:val="00595E83"/>
    <w:rsid w:val="00596530"/>
    <w:rsid w:val="005967F3"/>
    <w:rsid w:val="005A06DF"/>
    <w:rsid w:val="005A5527"/>
    <w:rsid w:val="005A5AE6"/>
    <w:rsid w:val="005B0D0C"/>
    <w:rsid w:val="005B1206"/>
    <w:rsid w:val="005B37E8"/>
    <w:rsid w:val="005C0056"/>
    <w:rsid w:val="005D61D6"/>
    <w:rsid w:val="005E0D13"/>
    <w:rsid w:val="005E5047"/>
    <w:rsid w:val="005E7205"/>
    <w:rsid w:val="005E7371"/>
    <w:rsid w:val="005F116C"/>
    <w:rsid w:val="005F2131"/>
    <w:rsid w:val="00605EF6"/>
    <w:rsid w:val="00606455"/>
    <w:rsid w:val="006071AE"/>
    <w:rsid w:val="00614929"/>
    <w:rsid w:val="00616511"/>
    <w:rsid w:val="006176ED"/>
    <w:rsid w:val="006202F3"/>
    <w:rsid w:val="0062097A"/>
    <w:rsid w:val="00621DA6"/>
    <w:rsid w:val="00623C43"/>
    <w:rsid w:val="00623CFE"/>
    <w:rsid w:val="00627221"/>
    <w:rsid w:val="00627EE8"/>
    <w:rsid w:val="006316FA"/>
    <w:rsid w:val="00634091"/>
    <w:rsid w:val="006370D2"/>
    <w:rsid w:val="0063779B"/>
    <w:rsid w:val="0064074F"/>
    <w:rsid w:val="00641388"/>
    <w:rsid w:val="006417D5"/>
    <w:rsid w:val="00641F55"/>
    <w:rsid w:val="00645E4A"/>
    <w:rsid w:val="00652AD3"/>
    <w:rsid w:val="00653688"/>
    <w:rsid w:val="0066091B"/>
    <w:rsid w:val="00661507"/>
    <w:rsid w:val="006660E9"/>
    <w:rsid w:val="00667249"/>
    <w:rsid w:val="00667558"/>
    <w:rsid w:val="00671523"/>
    <w:rsid w:val="006754EF"/>
    <w:rsid w:val="00676C8D"/>
    <w:rsid w:val="00676F1F"/>
    <w:rsid w:val="00677381"/>
    <w:rsid w:val="00677414"/>
    <w:rsid w:val="0067787A"/>
    <w:rsid w:val="00680EFA"/>
    <w:rsid w:val="006832CF"/>
    <w:rsid w:val="0068601E"/>
    <w:rsid w:val="00691C55"/>
    <w:rsid w:val="0069486B"/>
    <w:rsid w:val="006A4904"/>
    <w:rsid w:val="006A548F"/>
    <w:rsid w:val="006A701A"/>
    <w:rsid w:val="006B5327"/>
    <w:rsid w:val="006B64DC"/>
    <w:rsid w:val="006B7A91"/>
    <w:rsid w:val="006C2751"/>
    <w:rsid w:val="006C350F"/>
    <w:rsid w:val="006C4A5D"/>
    <w:rsid w:val="006D4704"/>
    <w:rsid w:val="006D6A2D"/>
    <w:rsid w:val="006E1482"/>
    <w:rsid w:val="006E1E18"/>
    <w:rsid w:val="006E31CE"/>
    <w:rsid w:val="006E34D3"/>
    <w:rsid w:val="006E587B"/>
    <w:rsid w:val="006E5ABB"/>
    <w:rsid w:val="006F1435"/>
    <w:rsid w:val="006F78C4"/>
    <w:rsid w:val="007031A0"/>
    <w:rsid w:val="00705A29"/>
    <w:rsid w:val="00707498"/>
    <w:rsid w:val="00710058"/>
    <w:rsid w:val="00711A65"/>
    <w:rsid w:val="00714133"/>
    <w:rsid w:val="00714DA4"/>
    <w:rsid w:val="007158B2"/>
    <w:rsid w:val="00716081"/>
    <w:rsid w:val="007224B9"/>
    <w:rsid w:val="00722B48"/>
    <w:rsid w:val="00724164"/>
    <w:rsid w:val="00725DE7"/>
    <w:rsid w:val="0072636A"/>
    <w:rsid w:val="00726B44"/>
    <w:rsid w:val="007318DD"/>
    <w:rsid w:val="00733167"/>
    <w:rsid w:val="00736663"/>
    <w:rsid w:val="0073694E"/>
    <w:rsid w:val="007407AB"/>
    <w:rsid w:val="00740D2C"/>
    <w:rsid w:val="00744BF9"/>
    <w:rsid w:val="00752623"/>
    <w:rsid w:val="007561C4"/>
    <w:rsid w:val="00760F1F"/>
    <w:rsid w:val="007631B5"/>
    <w:rsid w:val="0076423E"/>
    <w:rsid w:val="007646CB"/>
    <w:rsid w:val="0076658F"/>
    <w:rsid w:val="0077040A"/>
    <w:rsid w:val="00772945"/>
    <w:rsid w:val="00772D64"/>
    <w:rsid w:val="007732A1"/>
    <w:rsid w:val="00776235"/>
    <w:rsid w:val="00780DF6"/>
    <w:rsid w:val="007825A0"/>
    <w:rsid w:val="00792609"/>
    <w:rsid w:val="007927E0"/>
    <w:rsid w:val="00792887"/>
    <w:rsid w:val="007943E2"/>
    <w:rsid w:val="00794F2C"/>
    <w:rsid w:val="007A122E"/>
    <w:rsid w:val="007A3BC7"/>
    <w:rsid w:val="007A5AC4"/>
    <w:rsid w:val="007A5EA3"/>
    <w:rsid w:val="007A7C07"/>
    <w:rsid w:val="007B0FDD"/>
    <w:rsid w:val="007B2C6F"/>
    <w:rsid w:val="007B4802"/>
    <w:rsid w:val="007B6668"/>
    <w:rsid w:val="007B6B33"/>
    <w:rsid w:val="007C2701"/>
    <w:rsid w:val="007C30A5"/>
    <w:rsid w:val="007D2192"/>
    <w:rsid w:val="007E7B6C"/>
    <w:rsid w:val="007F0021"/>
    <w:rsid w:val="007F1965"/>
    <w:rsid w:val="007F2F52"/>
    <w:rsid w:val="00801F71"/>
    <w:rsid w:val="00805F28"/>
    <w:rsid w:val="0080749F"/>
    <w:rsid w:val="00811D46"/>
    <w:rsid w:val="008125B0"/>
    <w:rsid w:val="008144CB"/>
    <w:rsid w:val="00821717"/>
    <w:rsid w:val="00824210"/>
    <w:rsid w:val="008263C0"/>
    <w:rsid w:val="00841422"/>
    <w:rsid w:val="00841D3B"/>
    <w:rsid w:val="0084314C"/>
    <w:rsid w:val="00843171"/>
    <w:rsid w:val="00853C91"/>
    <w:rsid w:val="008575C3"/>
    <w:rsid w:val="00863D28"/>
    <w:rsid w:val="008648C3"/>
    <w:rsid w:val="0087268C"/>
    <w:rsid w:val="00872694"/>
    <w:rsid w:val="008751AB"/>
    <w:rsid w:val="00880F26"/>
    <w:rsid w:val="00881DB8"/>
    <w:rsid w:val="00893E69"/>
    <w:rsid w:val="00896C2E"/>
    <w:rsid w:val="008A140B"/>
    <w:rsid w:val="008A203F"/>
    <w:rsid w:val="008A5095"/>
    <w:rsid w:val="008A608F"/>
    <w:rsid w:val="008B1A9A"/>
    <w:rsid w:val="008B4FE6"/>
    <w:rsid w:val="008B63C6"/>
    <w:rsid w:val="008B6C37"/>
    <w:rsid w:val="008D6E26"/>
    <w:rsid w:val="008E18F7"/>
    <w:rsid w:val="008E1E10"/>
    <w:rsid w:val="008E291B"/>
    <w:rsid w:val="008E4F2F"/>
    <w:rsid w:val="008E7489"/>
    <w:rsid w:val="008E74B0"/>
    <w:rsid w:val="008F1824"/>
    <w:rsid w:val="008F3001"/>
    <w:rsid w:val="009008A8"/>
    <w:rsid w:val="00905C35"/>
    <w:rsid w:val="009063B0"/>
    <w:rsid w:val="00907106"/>
    <w:rsid w:val="009107FD"/>
    <w:rsid w:val="0091137C"/>
    <w:rsid w:val="00911567"/>
    <w:rsid w:val="0091483D"/>
    <w:rsid w:val="00917AAE"/>
    <w:rsid w:val="009251A9"/>
    <w:rsid w:val="00930699"/>
    <w:rsid w:val="00931F69"/>
    <w:rsid w:val="00934123"/>
    <w:rsid w:val="00945A0D"/>
    <w:rsid w:val="00953444"/>
    <w:rsid w:val="00954DD4"/>
    <w:rsid w:val="00955774"/>
    <w:rsid w:val="009560B5"/>
    <w:rsid w:val="009642D4"/>
    <w:rsid w:val="009703D6"/>
    <w:rsid w:val="0097181B"/>
    <w:rsid w:val="00976DC5"/>
    <w:rsid w:val="009818C7"/>
    <w:rsid w:val="00982DD4"/>
    <w:rsid w:val="009841E5"/>
    <w:rsid w:val="0098479F"/>
    <w:rsid w:val="00984A8A"/>
    <w:rsid w:val="009857B6"/>
    <w:rsid w:val="00985A8D"/>
    <w:rsid w:val="00986610"/>
    <w:rsid w:val="009877DC"/>
    <w:rsid w:val="00990B33"/>
    <w:rsid w:val="00991F96"/>
    <w:rsid w:val="00996F0A"/>
    <w:rsid w:val="009A1D86"/>
    <w:rsid w:val="009A5331"/>
    <w:rsid w:val="009B049C"/>
    <w:rsid w:val="009B11C8"/>
    <w:rsid w:val="009B2BCF"/>
    <w:rsid w:val="009B2FF8"/>
    <w:rsid w:val="009B5BA3"/>
    <w:rsid w:val="009C1A41"/>
    <w:rsid w:val="009C370C"/>
    <w:rsid w:val="009D0027"/>
    <w:rsid w:val="009D0655"/>
    <w:rsid w:val="009E1E98"/>
    <w:rsid w:val="009E3ABE"/>
    <w:rsid w:val="009E3C4B"/>
    <w:rsid w:val="009E5FE1"/>
    <w:rsid w:val="009F0637"/>
    <w:rsid w:val="009F62A6"/>
    <w:rsid w:val="009F674F"/>
    <w:rsid w:val="009F799E"/>
    <w:rsid w:val="00A02020"/>
    <w:rsid w:val="00A05528"/>
    <w:rsid w:val="00A056CB"/>
    <w:rsid w:val="00A07A29"/>
    <w:rsid w:val="00A10FF1"/>
    <w:rsid w:val="00A1506B"/>
    <w:rsid w:val="00A15E5D"/>
    <w:rsid w:val="00A17CB2"/>
    <w:rsid w:val="00A23191"/>
    <w:rsid w:val="00A2692B"/>
    <w:rsid w:val="00A2721B"/>
    <w:rsid w:val="00A319C0"/>
    <w:rsid w:val="00A33560"/>
    <w:rsid w:val="00A364E4"/>
    <w:rsid w:val="00A371A5"/>
    <w:rsid w:val="00A45CF7"/>
    <w:rsid w:val="00A47BDF"/>
    <w:rsid w:val="00A51CD7"/>
    <w:rsid w:val="00A52ADB"/>
    <w:rsid w:val="00A533E8"/>
    <w:rsid w:val="00A5350C"/>
    <w:rsid w:val="00A542D9"/>
    <w:rsid w:val="00A54E12"/>
    <w:rsid w:val="00A54E5E"/>
    <w:rsid w:val="00A56E64"/>
    <w:rsid w:val="00A61750"/>
    <w:rsid w:val="00A624C3"/>
    <w:rsid w:val="00A6641C"/>
    <w:rsid w:val="00A70C8B"/>
    <w:rsid w:val="00A766DD"/>
    <w:rsid w:val="00A767D2"/>
    <w:rsid w:val="00A77616"/>
    <w:rsid w:val="00A805DA"/>
    <w:rsid w:val="00A811B4"/>
    <w:rsid w:val="00A87CDE"/>
    <w:rsid w:val="00A918C8"/>
    <w:rsid w:val="00A91BBA"/>
    <w:rsid w:val="00A92BAF"/>
    <w:rsid w:val="00A94737"/>
    <w:rsid w:val="00A94BA3"/>
    <w:rsid w:val="00A96CBA"/>
    <w:rsid w:val="00AB15C2"/>
    <w:rsid w:val="00AB1ACD"/>
    <w:rsid w:val="00AB277F"/>
    <w:rsid w:val="00AB4099"/>
    <w:rsid w:val="00AB449A"/>
    <w:rsid w:val="00AC0CF3"/>
    <w:rsid w:val="00AC350A"/>
    <w:rsid w:val="00AD14F9"/>
    <w:rsid w:val="00AD35D6"/>
    <w:rsid w:val="00AD460B"/>
    <w:rsid w:val="00AD58C5"/>
    <w:rsid w:val="00AE0667"/>
    <w:rsid w:val="00AE36C4"/>
    <w:rsid w:val="00AE472C"/>
    <w:rsid w:val="00AE5375"/>
    <w:rsid w:val="00AE6CF8"/>
    <w:rsid w:val="00AF4CAC"/>
    <w:rsid w:val="00B03E0D"/>
    <w:rsid w:val="00B054F8"/>
    <w:rsid w:val="00B2219A"/>
    <w:rsid w:val="00B340D0"/>
    <w:rsid w:val="00B3581B"/>
    <w:rsid w:val="00B36B81"/>
    <w:rsid w:val="00B36FEE"/>
    <w:rsid w:val="00B37C80"/>
    <w:rsid w:val="00B460FF"/>
    <w:rsid w:val="00B5092B"/>
    <w:rsid w:val="00B5194E"/>
    <w:rsid w:val="00B51AF5"/>
    <w:rsid w:val="00B531FC"/>
    <w:rsid w:val="00B55347"/>
    <w:rsid w:val="00B57E5E"/>
    <w:rsid w:val="00B61F37"/>
    <w:rsid w:val="00B62C0F"/>
    <w:rsid w:val="00B62F08"/>
    <w:rsid w:val="00B74844"/>
    <w:rsid w:val="00B7576D"/>
    <w:rsid w:val="00B7770F"/>
    <w:rsid w:val="00B77A89"/>
    <w:rsid w:val="00B77B27"/>
    <w:rsid w:val="00B8134E"/>
    <w:rsid w:val="00B81B55"/>
    <w:rsid w:val="00B84613"/>
    <w:rsid w:val="00B87AF0"/>
    <w:rsid w:val="00B9037B"/>
    <w:rsid w:val="00B910BD"/>
    <w:rsid w:val="00B93834"/>
    <w:rsid w:val="00B96469"/>
    <w:rsid w:val="00BA0DA2"/>
    <w:rsid w:val="00BA2981"/>
    <w:rsid w:val="00BA42EE"/>
    <w:rsid w:val="00BA48F9"/>
    <w:rsid w:val="00BB0DCA"/>
    <w:rsid w:val="00BB2666"/>
    <w:rsid w:val="00BB6B80"/>
    <w:rsid w:val="00BC0F4A"/>
    <w:rsid w:val="00BC3773"/>
    <w:rsid w:val="00BC381A"/>
    <w:rsid w:val="00BD0962"/>
    <w:rsid w:val="00BD1EED"/>
    <w:rsid w:val="00BE0A58"/>
    <w:rsid w:val="00BE296C"/>
    <w:rsid w:val="00BF0DA2"/>
    <w:rsid w:val="00BF109C"/>
    <w:rsid w:val="00BF34FA"/>
    <w:rsid w:val="00BF563E"/>
    <w:rsid w:val="00C004B6"/>
    <w:rsid w:val="00C047A7"/>
    <w:rsid w:val="00C05DE5"/>
    <w:rsid w:val="00C06E21"/>
    <w:rsid w:val="00C15114"/>
    <w:rsid w:val="00C33027"/>
    <w:rsid w:val="00C34484"/>
    <w:rsid w:val="00C37667"/>
    <w:rsid w:val="00C435DB"/>
    <w:rsid w:val="00C44D73"/>
    <w:rsid w:val="00C45EC9"/>
    <w:rsid w:val="00C50B42"/>
    <w:rsid w:val="00C516FF"/>
    <w:rsid w:val="00C52BFA"/>
    <w:rsid w:val="00C53D1D"/>
    <w:rsid w:val="00C53F26"/>
    <w:rsid w:val="00C540BC"/>
    <w:rsid w:val="00C64F7D"/>
    <w:rsid w:val="00C6515B"/>
    <w:rsid w:val="00C67309"/>
    <w:rsid w:val="00C7614E"/>
    <w:rsid w:val="00C77BF1"/>
    <w:rsid w:val="00C80D60"/>
    <w:rsid w:val="00C82FBD"/>
    <w:rsid w:val="00C85267"/>
    <w:rsid w:val="00C8721B"/>
    <w:rsid w:val="00C9372C"/>
    <w:rsid w:val="00C9470E"/>
    <w:rsid w:val="00C954C3"/>
    <w:rsid w:val="00C95CEB"/>
    <w:rsid w:val="00CA1054"/>
    <w:rsid w:val="00CA1883"/>
    <w:rsid w:val="00CA4D07"/>
    <w:rsid w:val="00CA63EB"/>
    <w:rsid w:val="00CA69F1"/>
    <w:rsid w:val="00CB052E"/>
    <w:rsid w:val="00CB6991"/>
    <w:rsid w:val="00CC6194"/>
    <w:rsid w:val="00CC6305"/>
    <w:rsid w:val="00CC760C"/>
    <w:rsid w:val="00CC78A5"/>
    <w:rsid w:val="00CD0516"/>
    <w:rsid w:val="00CD5DC8"/>
    <w:rsid w:val="00CD756B"/>
    <w:rsid w:val="00CE734F"/>
    <w:rsid w:val="00CF112E"/>
    <w:rsid w:val="00CF437B"/>
    <w:rsid w:val="00CF5F4F"/>
    <w:rsid w:val="00CF795D"/>
    <w:rsid w:val="00CF7B2A"/>
    <w:rsid w:val="00D030EA"/>
    <w:rsid w:val="00D218DC"/>
    <w:rsid w:val="00D21C27"/>
    <w:rsid w:val="00D24E56"/>
    <w:rsid w:val="00D31643"/>
    <w:rsid w:val="00D31AEB"/>
    <w:rsid w:val="00D32ECD"/>
    <w:rsid w:val="00D343F2"/>
    <w:rsid w:val="00D361E4"/>
    <w:rsid w:val="00D37CE3"/>
    <w:rsid w:val="00D41E20"/>
    <w:rsid w:val="00D42A8F"/>
    <w:rsid w:val="00D439F6"/>
    <w:rsid w:val="00D459C6"/>
    <w:rsid w:val="00D50729"/>
    <w:rsid w:val="00D50C19"/>
    <w:rsid w:val="00D53278"/>
    <w:rsid w:val="00D5379E"/>
    <w:rsid w:val="00D55C56"/>
    <w:rsid w:val="00D56E88"/>
    <w:rsid w:val="00D6189B"/>
    <w:rsid w:val="00D62643"/>
    <w:rsid w:val="00D6354E"/>
    <w:rsid w:val="00D64C0F"/>
    <w:rsid w:val="00D72DD9"/>
    <w:rsid w:val="00D72EFE"/>
    <w:rsid w:val="00D76227"/>
    <w:rsid w:val="00D77DF1"/>
    <w:rsid w:val="00D808CB"/>
    <w:rsid w:val="00D81A47"/>
    <w:rsid w:val="00D86AFF"/>
    <w:rsid w:val="00D95A44"/>
    <w:rsid w:val="00D95D16"/>
    <w:rsid w:val="00D974D2"/>
    <w:rsid w:val="00D97C76"/>
    <w:rsid w:val="00DA73A5"/>
    <w:rsid w:val="00DB02B4"/>
    <w:rsid w:val="00DB538D"/>
    <w:rsid w:val="00DC16B8"/>
    <w:rsid w:val="00DC275C"/>
    <w:rsid w:val="00DC4B0D"/>
    <w:rsid w:val="00DC632A"/>
    <w:rsid w:val="00DC7FE1"/>
    <w:rsid w:val="00DD37C6"/>
    <w:rsid w:val="00DD3F3F"/>
    <w:rsid w:val="00DD5572"/>
    <w:rsid w:val="00DE5D80"/>
    <w:rsid w:val="00DE7ABB"/>
    <w:rsid w:val="00DF58CD"/>
    <w:rsid w:val="00DF65DE"/>
    <w:rsid w:val="00E019A5"/>
    <w:rsid w:val="00E02EC8"/>
    <w:rsid w:val="00E037F5"/>
    <w:rsid w:val="00E04ECB"/>
    <w:rsid w:val="00E05A09"/>
    <w:rsid w:val="00E05C04"/>
    <w:rsid w:val="00E06CA1"/>
    <w:rsid w:val="00E15BE6"/>
    <w:rsid w:val="00E172B8"/>
    <w:rsid w:val="00E17FB4"/>
    <w:rsid w:val="00E20B75"/>
    <w:rsid w:val="00E214F2"/>
    <w:rsid w:val="00E22E5E"/>
    <w:rsid w:val="00E2371E"/>
    <w:rsid w:val="00E23A2F"/>
    <w:rsid w:val="00E24BD7"/>
    <w:rsid w:val="00E25F10"/>
    <w:rsid w:val="00E26523"/>
    <w:rsid w:val="00E26809"/>
    <w:rsid w:val="00E3412D"/>
    <w:rsid w:val="00E34E01"/>
    <w:rsid w:val="00E40072"/>
    <w:rsid w:val="00E411E5"/>
    <w:rsid w:val="00E43EB8"/>
    <w:rsid w:val="00E446A3"/>
    <w:rsid w:val="00E53971"/>
    <w:rsid w:val="00E57322"/>
    <w:rsid w:val="00E628CB"/>
    <w:rsid w:val="00E62AD9"/>
    <w:rsid w:val="00E638C8"/>
    <w:rsid w:val="00E7509B"/>
    <w:rsid w:val="00E758CE"/>
    <w:rsid w:val="00E7750E"/>
    <w:rsid w:val="00E86590"/>
    <w:rsid w:val="00E87E9E"/>
    <w:rsid w:val="00E907FF"/>
    <w:rsid w:val="00E942D2"/>
    <w:rsid w:val="00E94F60"/>
    <w:rsid w:val="00EA42D1"/>
    <w:rsid w:val="00EA42EF"/>
    <w:rsid w:val="00EA5E85"/>
    <w:rsid w:val="00EB2DD1"/>
    <w:rsid w:val="00EB6B37"/>
    <w:rsid w:val="00EC29FE"/>
    <w:rsid w:val="00EC3C70"/>
    <w:rsid w:val="00EC43EC"/>
    <w:rsid w:val="00EC47A4"/>
    <w:rsid w:val="00EC591B"/>
    <w:rsid w:val="00ED2D09"/>
    <w:rsid w:val="00ED35D5"/>
    <w:rsid w:val="00ED3A3D"/>
    <w:rsid w:val="00ED538A"/>
    <w:rsid w:val="00ED6FBC"/>
    <w:rsid w:val="00EE2F16"/>
    <w:rsid w:val="00EE3861"/>
    <w:rsid w:val="00EF2E73"/>
    <w:rsid w:val="00EF7683"/>
    <w:rsid w:val="00EF7A2D"/>
    <w:rsid w:val="00F04F8D"/>
    <w:rsid w:val="00F10AD0"/>
    <w:rsid w:val="00F116CC"/>
    <w:rsid w:val="00F12BD1"/>
    <w:rsid w:val="00F15327"/>
    <w:rsid w:val="00F168CF"/>
    <w:rsid w:val="00F23803"/>
    <w:rsid w:val="00F2555C"/>
    <w:rsid w:val="00F30AC7"/>
    <w:rsid w:val="00F31DF3"/>
    <w:rsid w:val="00F33AE5"/>
    <w:rsid w:val="00F3597D"/>
    <w:rsid w:val="00F41BAB"/>
    <w:rsid w:val="00F4376D"/>
    <w:rsid w:val="00F45399"/>
    <w:rsid w:val="00F465EA"/>
    <w:rsid w:val="00F54E7B"/>
    <w:rsid w:val="00F55A88"/>
    <w:rsid w:val="00F61AC6"/>
    <w:rsid w:val="00F61BB5"/>
    <w:rsid w:val="00F74005"/>
    <w:rsid w:val="00F76884"/>
    <w:rsid w:val="00F83D24"/>
    <w:rsid w:val="00F83DD9"/>
    <w:rsid w:val="00F83F40"/>
    <w:rsid w:val="00F933F6"/>
    <w:rsid w:val="00F97DE6"/>
    <w:rsid w:val="00FA117A"/>
    <w:rsid w:val="00FB386A"/>
    <w:rsid w:val="00FC0786"/>
    <w:rsid w:val="00FC49EF"/>
    <w:rsid w:val="00FD0B3C"/>
    <w:rsid w:val="00FE09D0"/>
    <w:rsid w:val="00FE36E2"/>
    <w:rsid w:val="00FF11AD"/>
    <w:rsid w:val="00FF2971"/>
    <w:rsid w:val="00FF34D4"/>
    <w:rsid w:val="00FF48BC"/>
    <w:rsid w:val="00FF4F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3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23CFE"/>
    <w:pPr>
      <w:spacing w:line="276" w:lineRule="auto"/>
    </w:pPr>
    <w:rPr>
      <w:sz w:val="22"/>
      <w:szCs w:val="22"/>
      <w:lang w:eastAsia="en-US"/>
    </w:rPr>
  </w:style>
  <w:style w:type="paragraph" w:styleId="Nagwek1">
    <w:name w:val="heading 1"/>
    <w:basedOn w:val="Normalny"/>
    <w:next w:val="Normalny"/>
    <w:qFormat/>
    <w:locked/>
    <w:rsid w:val="006176ED"/>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locked/>
    <w:rsid w:val="002927B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qFormat/>
    <w:locked/>
    <w:rsid w:val="00522D94"/>
    <w:pPr>
      <w:keepNext/>
      <w:spacing w:before="240" w:after="60" w:line="240" w:lineRule="auto"/>
      <w:outlineLvl w:val="2"/>
    </w:pPr>
    <w:rPr>
      <w:rFonts w:ascii="Arial" w:eastAsia="Times New Roman" w:hAnsi="Arial" w:cs="Arial"/>
      <w:b/>
      <w:bCs/>
      <w:sz w:val="26"/>
      <w:szCs w:val="26"/>
      <w:lang w:eastAsia="pl-PL"/>
    </w:rPr>
  </w:style>
  <w:style w:type="paragraph" w:styleId="Nagwek4">
    <w:name w:val="heading 4"/>
    <w:basedOn w:val="Normalny"/>
    <w:next w:val="Normalny"/>
    <w:link w:val="Nagwek4Znak"/>
    <w:semiHidden/>
    <w:unhideWhenUsed/>
    <w:qFormat/>
    <w:locked/>
    <w:rsid w:val="007631B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99"/>
    <w:rsid w:val="007646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4702C9"/>
    <w:pPr>
      <w:spacing w:line="240" w:lineRule="auto"/>
    </w:pPr>
    <w:rPr>
      <w:rFonts w:ascii="Tahoma" w:hAnsi="Tahoma" w:cs="Tahoma"/>
      <w:sz w:val="16"/>
      <w:szCs w:val="16"/>
    </w:rPr>
  </w:style>
  <w:style w:type="character" w:customStyle="1" w:styleId="TekstdymkaZnak">
    <w:name w:val="Tekst dymka Znak"/>
    <w:link w:val="Tekstdymka"/>
    <w:uiPriority w:val="99"/>
    <w:semiHidden/>
    <w:locked/>
    <w:rsid w:val="004702C9"/>
    <w:rPr>
      <w:rFonts w:ascii="Tahoma" w:hAnsi="Tahoma" w:cs="Tahoma"/>
      <w:sz w:val="16"/>
      <w:szCs w:val="16"/>
    </w:rPr>
  </w:style>
  <w:style w:type="paragraph" w:styleId="Nagwek">
    <w:name w:val="header"/>
    <w:basedOn w:val="Normalny"/>
    <w:link w:val="NagwekZnak"/>
    <w:uiPriority w:val="99"/>
    <w:unhideWhenUsed/>
    <w:rsid w:val="00044739"/>
    <w:pPr>
      <w:tabs>
        <w:tab w:val="center" w:pos="4536"/>
        <w:tab w:val="right" w:pos="9072"/>
      </w:tabs>
      <w:spacing w:line="240" w:lineRule="auto"/>
    </w:pPr>
  </w:style>
  <w:style w:type="character" w:customStyle="1" w:styleId="NagwekZnak">
    <w:name w:val="Nagłówek Znak"/>
    <w:link w:val="Nagwek"/>
    <w:uiPriority w:val="99"/>
    <w:rsid w:val="00044739"/>
    <w:rPr>
      <w:lang w:eastAsia="en-US"/>
    </w:rPr>
  </w:style>
  <w:style w:type="paragraph" w:styleId="Stopka">
    <w:name w:val="footer"/>
    <w:basedOn w:val="Normalny"/>
    <w:link w:val="StopkaZnak"/>
    <w:uiPriority w:val="99"/>
    <w:unhideWhenUsed/>
    <w:rsid w:val="00044739"/>
    <w:pPr>
      <w:tabs>
        <w:tab w:val="center" w:pos="4536"/>
        <w:tab w:val="right" w:pos="9072"/>
      </w:tabs>
      <w:spacing w:line="240" w:lineRule="auto"/>
    </w:pPr>
  </w:style>
  <w:style w:type="character" w:customStyle="1" w:styleId="StopkaZnak">
    <w:name w:val="Stopka Znak"/>
    <w:link w:val="Stopka"/>
    <w:uiPriority w:val="99"/>
    <w:rsid w:val="00044739"/>
    <w:rPr>
      <w:lang w:eastAsia="en-US"/>
    </w:rPr>
  </w:style>
  <w:style w:type="paragraph" w:styleId="Tekstprzypisukocowego">
    <w:name w:val="endnote text"/>
    <w:basedOn w:val="Normalny"/>
    <w:link w:val="TekstprzypisukocowegoZnak"/>
    <w:uiPriority w:val="99"/>
    <w:semiHidden/>
    <w:unhideWhenUsed/>
    <w:rsid w:val="00DF58CD"/>
    <w:pPr>
      <w:spacing w:line="240" w:lineRule="auto"/>
    </w:pPr>
    <w:rPr>
      <w:sz w:val="20"/>
      <w:szCs w:val="20"/>
    </w:rPr>
  </w:style>
  <w:style w:type="character" w:customStyle="1" w:styleId="TekstprzypisukocowegoZnak">
    <w:name w:val="Tekst przypisu końcowego Znak"/>
    <w:link w:val="Tekstprzypisukocowego"/>
    <w:uiPriority w:val="99"/>
    <w:semiHidden/>
    <w:rsid w:val="00DF58CD"/>
    <w:rPr>
      <w:sz w:val="20"/>
      <w:szCs w:val="20"/>
      <w:lang w:eastAsia="en-US"/>
    </w:rPr>
  </w:style>
  <w:style w:type="character" w:styleId="Odwoanieprzypisukocowego">
    <w:name w:val="endnote reference"/>
    <w:uiPriority w:val="99"/>
    <w:semiHidden/>
    <w:unhideWhenUsed/>
    <w:rsid w:val="00DF58CD"/>
    <w:rPr>
      <w:vertAlign w:val="superscript"/>
    </w:rPr>
  </w:style>
  <w:style w:type="paragraph" w:styleId="Akapitzlist">
    <w:name w:val="List Paragraph"/>
    <w:basedOn w:val="Normalny"/>
    <w:uiPriority w:val="34"/>
    <w:qFormat/>
    <w:rsid w:val="00397078"/>
    <w:pPr>
      <w:ind w:left="720"/>
      <w:contextualSpacing/>
    </w:pPr>
  </w:style>
  <w:style w:type="character" w:styleId="Odwoaniedokomentarza">
    <w:name w:val="annotation reference"/>
    <w:uiPriority w:val="99"/>
    <w:semiHidden/>
    <w:unhideWhenUsed/>
    <w:rsid w:val="00A17CB2"/>
    <w:rPr>
      <w:sz w:val="16"/>
      <w:szCs w:val="16"/>
    </w:rPr>
  </w:style>
  <w:style w:type="paragraph" w:styleId="Tekstkomentarza">
    <w:name w:val="annotation text"/>
    <w:basedOn w:val="Normalny"/>
    <w:link w:val="TekstkomentarzaZnak"/>
    <w:uiPriority w:val="99"/>
    <w:semiHidden/>
    <w:unhideWhenUsed/>
    <w:rsid w:val="00A17CB2"/>
    <w:rPr>
      <w:sz w:val="20"/>
      <w:szCs w:val="20"/>
    </w:rPr>
  </w:style>
  <w:style w:type="character" w:customStyle="1" w:styleId="TekstkomentarzaZnak">
    <w:name w:val="Tekst komentarza Znak"/>
    <w:link w:val="Tekstkomentarza"/>
    <w:uiPriority w:val="99"/>
    <w:semiHidden/>
    <w:rsid w:val="00A17CB2"/>
    <w:rPr>
      <w:lang w:eastAsia="en-US"/>
    </w:rPr>
  </w:style>
  <w:style w:type="paragraph" w:styleId="Tematkomentarza">
    <w:name w:val="annotation subject"/>
    <w:basedOn w:val="Tekstkomentarza"/>
    <w:next w:val="Tekstkomentarza"/>
    <w:link w:val="TematkomentarzaZnak"/>
    <w:uiPriority w:val="99"/>
    <w:semiHidden/>
    <w:unhideWhenUsed/>
    <w:rsid w:val="00A17CB2"/>
    <w:rPr>
      <w:b/>
      <w:bCs/>
    </w:rPr>
  </w:style>
  <w:style w:type="character" w:customStyle="1" w:styleId="TematkomentarzaZnak">
    <w:name w:val="Temat komentarza Znak"/>
    <w:link w:val="Tematkomentarza"/>
    <w:uiPriority w:val="99"/>
    <w:semiHidden/>
    <w:rsid w:val="00A17CB2"/>
    <w:rPr>
      <w:b/>
      <w:bCs/>
      <w:lang w:eastAsia="en-US"/>
    </w:rPr>
  </w:style>
  <w:style w:type="paragraph" w:styleId="Tekstprzypisudolnego">
    <w:name w:val="footnote text"/>
    <w:basedOn w:val="Normalny"/>
    <w:link w:val="TekstprzypisudolnegoZnak"/>
    <w:uiPriority w:val="99"/>
    <w:semiHidden/>
    <w:unhideWhenUsed/>
    <w:rsid w:val="00C047A7"/>
    <w:rPr>
      <w:sz w:val="20"/>
      <w:szCs w:val="20"/>
    </w:rPr>
  </w:style>
  <w:style w:type="character" w:customStyle="1" w:styleId="TekstprzypisudolnegoZnak">
    <w:name w:val="Tekst przypisu dolnego Znak"/>
    <w:link w:val="Tekstprzypisudolnego"/>
    <w:uiPriority w:val="99"/>
    <w:semiHidden/>
    <w:rsid w:val="00C047A7"/>
    <w:rPr>
      <w:lang w:eastAsia="en-US"/>
    </w:rPr>
  </w:style>
  <w:style w:type="character" w:styleId="Odwoanieprzypisudolnego">
    <w:name w:val="footnote reference"/>
    <w:uiPriority w:val="99"/>
    <w:semiHidden/>
    <w:unhideWhenUsed/>
    <w:rsid w:val="00C047A7"/>
    <w:rPr>
      <w:vertAlign w:val="superscript"/>
    </w:rPr>
  </w:style>
  <w:style w:type="character" w:styleId="Hipercze">
    <w:name w:val="Hyperlink"/>
    <w:uiPriority w:val="99"/>
    <w:unhideWhenUsed/>
    <w:rsid w:val="0072636A"/>
    <w:rPr>
      <w:color w:val="0000FF"/>
      <w:u w:val="single"/>
    </w:rPr>
  </w:style>
  <w:style w:type="character" w:styleId="UyteHipercze">
    <w:name w:val="FollowedHyperlink"/>
    <w:uiPriority w:val="99"/>
    <w:semiHidden/>
    <w:unhideWhenUsed/>
    <w:rsid w:val="00801F71"/>
    <w:rPr>
      <w:color w:val="800080"/>
      <w:u w:val="single"/>
    </w:rPr>
  </w:style>
  <w:style w:type="character" w:customStyle="1" w:styleId="Nagwek2Znak">
    <w:name w:val="Nagłówek 2 Znak"/>
    <w:basedOn w:val="Domylnaczcionkaakapitu"/>
    <w:link w:val="Nagwek2"/>
    <w:semiHidden/>
    <w:rsid w:val="002927BC"/>
    <w:rPr>
      <w:rFonts w:asciiTheme="majorHAnsi" w:eastAsiaTheme="majorEastAsia" w:hAnsiTheme="majorHAnsi" w:cstheme="majorBidi"/>
      <w:b/>
      <w:bCs/>
      <w:color w:val="4F81BD" w:themeColor="accent1"/>
      <w:sz w:val="26"/>
      <w:szCs w:val="26"/>
      <w:lang w:eastAsia="en-US"/>
    </w:rPr>
  </w:style>
  <w:style w:type="character" w:styleId="Uwydatnienie">
    <w:name w:val="Emphasis"/>
    <w:basedOn w:val="Domylnaczcionkaakapitu"/>
    <w:uiPriority w:val="20"/>
    <w:qFormat/>
    <w:locked/>
    <w:rsid w:val="00473C30"/>
    <w:rPr>
      <w:i/>
      <w:iCs/>
    </w:rPr>
  </w:style>
  <w:style w:type="paragraph" w:styleId="Legenda">
    <w:name w:val="caption"/>
    <w:basedOn w:val="Normalny"/>
    <w:next w:val="Normalny"/>
    <w:unhideWhenUsed/>
    <w:qFormat/>
    <w:locked/>
    <w:rsid w:val="009E5FE1"/>
    <w:pPr>
      <w:spacing w:after="200" w:line="240" w:lineRule="auto"/>
    </w:pPr>
    <w:rPr>
      <w:b/>
      <w:bCs/>
      <w:color w:val="4F81BD" w:themeColor="accent1"/>
      <w:sz w:val="18"/>
      <w:szCs w:val="18"/>
    </w:rPr>
  </w:style>
  <w:style w:type="character" w:customStyle="1" w:styleId="Nagwek4Znak">
    <w:name w:val="Nagłówek 4 Znak"/>
    <w:basedOn w:val="Domylnaczcionkaakapitu"/>
    <w:link w:val="Nagwek4"/>
    <w:semiHidden/>
    <w:rsid w:val="007631B5"/>
    <w:rPr>
      <w:rFonts w:asciiTheme="majorHAnsi" w:eastAsiaTheme="majorEastAsia" w:hAnsiTheme="majorHAnsi" w:cstheme="majorBidi"/>
      <w:b/>
      <w:bCs/>
      <w:i/>
      <w:iCs/>
      <w:color w:val="4F81BD" w:themeColor="accent1"/>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0433">
      <w:bodyDiv w:val="1"/>
      <w:marLeft w:val="0"/>
      <w:marRight w:val="0"/>
      <w:marTop w:val="0"/>
      <w:marBottom w:val="0"/>
      <w:divBdr>
        <w:top w:val="none" w:sz="0" w:space="0" w:color="auto"/>
        <w:left w:val="none" w:sz="0" w:space="0" w:color="auto"/>
        <w:bottom w:val="none" w:sz="0" w:space="0" w:color="auto"/>
        <w:right w:val="none" w:sz="0" w:space="0" w:color="auto"/>
      </w:divBdr>
    </w:div>
    <w:div w:id="203905230">
      <w:bodyDiv w:val="1"/>
      <w:marLeft w:val="0"/>
      <w:marRight w:val="0"/>
      <w:marTop w:val="0"/>
      <w:marBottom w:val="0"/>
      <w:divBdr>
        <w:top w:val="none" w:sz="0" w:space="0" w:color="auto"/>
        <w:left w:val="none" w:sz="0" w:space="0" w:color="auto"/>
        <w:bottom w:val="none" w:sz="0" w:space="0" w:color="auto"/>
        <w:right w:val="none" w:sz="0" w:space="0" w:color="auto"/>
      </w:divBdr>
    </w:div>
    <w:div w:id="557935918">
      <w:bodyDiv w:val="1"/>
      <w:marLeft w:val="0"/>
      <w:marRight w:val="0"/>
      <w:marTop w:val="0"/>
      <w:marBottom w:val="0"/>
      <w:divBdr>
        <w:top w:val="none" w:sz="0" w:space="0" w:color="auto"/>
        <w:left w:val="none" w:sz="0" w:space="0" w:color="auto"/>
        <w:bottom w:val="none" w:sz="0" w:space="0" w:color="auto"/>
        <w:right w:val="none" w:sz="0" w:space="0" w:color="auto"/>
      </w:divBdr>
    </w:div>
    <w:div w:id="589629821">
      <w:bodyDiv w:val="1"/>
      <w:marLeft w:val="0"/>
      <w:marRight w:val="0"/>
      <w:marTop w:val="0"/>
      <w:marBottom w:val="0"/>
      <w:divBdr>
        <w:top w:val="none" w:sz="0" w:space="0" w:color="auto"/>
        <w:left w:val="none" w:sz="0" w:space="0" w:color="auto"/>
        <w:bottom w:val="none" w:sz="0" w:space="0" w:color="auto"/>
        <w:right w:val="none" w:sz="0" w:space="0" w:color="auto"/>
      </w:divBdr>
    </w:div>
    <w:div w:id="770853508">
      <w:bodyDiv w:val="1"/>
      <w:marLeft w:val="0"/>
      <w:marRight w:val="0"/>
      <w:marTop w:val="0"/>
      <w:marBottom w:val="0"/>
      <w:divBdr>
        <w:top w:val="none" w:sz="0" w:space="0" w:color="auto"/>
        <w:left w:val="none" w:sz="0" w:space="0" w:color="auto"/>
        <w:bottom w:val="none" w:sz="0" w:space="0" w:color="auto"/>
        <w:right w:val="none" w:sz="0" w:space="0" w:color="auto"/>
      </w:divBdr>
    </w:div>
    <w:div w:id="832917754">
      <w:bodyDiv w:val="1"/>
      <w:marLeft w:val="0"/>
      <w:marRight w:val="0"/>
      <w:marTop w:val="0"/>
      <w:marBottom w:val="0"/>
      <w:divBdr>
        <w:top w:val="none" w:sz="0" w:space="0" w:color="auto"/>
        <w:left w:val="none" w:sz="0" w:space="0" w:color="auto"/>
        <w:bottom w:val="none" w:sz="0" w:space="0" w:color="auto"/>
        <w:right w:val="none" w:sz="0" w:space="0" w:color="auto"/>
      </w:divBdr>
    </w:div>
    <w:div w:id="907228132">
      <w:bodyDiv w:val="1"/>
      <w:marLeft w:val="0"/>
      <w:marRight w:val="0"/>
      <w:marTop w:val="0"/>
      <w:marBottom w:val="0"/>
      <w:divBdr>
        <w:top w:val="none" w:sz="0" w:space="0" w:color="auto"/>
        <w:left w:val="none" w:sz="0" w:space="0" w:color="auto"/>
        <w:bottom w:val="none" w:sz="0" w:space="0" w:color="auto"/>
        <w:right w:val="none" w:sz="0" w:space="0" w:color="auto"/>
      </w:divBdr>
    </w:div>
    <w:div w:id="1063797178">
      <w:bodyDiv w:val="1"/>
      <w:marLeft w:val="0"/>
      <w:marRight w:val="0"/>
      <w:marTop w:val="0"/>
      <w:marBottom w:val="0"/>
      <w:divBdr>
        <w:top w:val="none" w:sz="0" w:space="0" w:color="auto"/>
        <w:left w:val="none" w:sz="0" w:space="0" w:color="auto"/>
        <w:bottom w:val="none" w:sz="0" w:space="0" w:color="auto"/>
        <w:right w:val="none" w:sz="0" w:space="0" w:color="auto"/>
      </w:divBdr>
    </w:div>
    <w:div w:id="1215266341">
      <w:bodyDiv w:val="1"/>
      <w:marLeft w:val="0"/>
      <w:marRight w:val="0"/>
      <w:marTop w:val="0"/>
      <w:marBottom w:val="0"/>
      <w:divBdr>
        <w:top w:val="none" w:sz="0" w:space="0" w:color="auto"/>
        <w:left w:val="none" w:sz="0" w:space="0" w:color="auto"/>
        <w:bottom w:val="none" w:sz="0" w:space="0" w:color="auto"/>
        <w:right w:val="none" w:sz="0" w:space="0" w:color="auto"/>
      </w:divBdr>
      <w:divsChild>
        <w:div w:id="1254247491">
          <w:marLeft w:val="0"/>
          <w:marRight w:val="0"/>
          <w:marTop w:val="0"/>
          <w:marBottom w:val="0"/>
          <w:divBdr>
            <w:top w:val="none" w:sz="0" w:space="0" w:color="auto"/>
            <w:left w:val="none" w:sz="0" w:space="0" w:color="auto"/>
            <w:bottom w:val="none" w:sz="0" w:space="0" w:color="auto"/>
            <w:right w:val="none" w:sz="0" w:space="0" w:color="auto"/>
          </w:divBdr>
          <w:divsChild>
            <w:div w:id="170833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189191">
      <w:bodyDiv w:val="1"/>
      <w:marLeft w:val="0"/>
      <w:marRight w:val="0"/>
      <w:marTop w:val="0"/>
      <w:marBottom w:val="0"/>
      <w:divBdr>
        <w:top w:val="none" w:sz="0" w:space="0" w:color="auto"/>
        <w:left w:val="none" w:sz="0" w:space="0" w:color="auto"/>
        <w:bottom w:val="none" w:sz="0" w:space="0" w:color="auto"/>
        <w:right w:val="none" w:sz="0" w:space="0" w:color="auto"/>
      </w:divBdr>
    </w:div>
    <w:div w:id="1447238204">
      <w:bodyDiv w:val="1"/>
      <w:marLeft w:val="0"/>
      <w:marRight w:val="0"/>
      <w:marTop w:val="0"/>
      <w:marBottom w:val="0"/>
      <w:divBdr>
        <w:top w:val="none" w:sz="0" w:space="0" w:color="auto"/>
        <w:left w:val="none" w:sz="0" w:space="0" w:color="auto"/>
        <w:bottom w:val="none" w:sz="0" w:space="0" w:color="auto"/>
        <w:right w:val="none" w:sz="0" w:space="0" w:color="auto"/>
      </w:divBdr>
    </w:div>
    <w:div w:id="1636373636">
      <w:bodyDiv w:val="1"/>
      <w:marLeft w:val="0"/>
      <w:marRight w:val="0"/>
      <w:marTop w:val="0"/>
      <w:marBottom w:val="0"/>
      <w:divBdr>
        <w:top w:val="none" w:sz="0" w:space="0" w:color="auto"/>
        <w:left w:val="none" w:sz="0" w:space="0" w:color="auto"/>
        <w:bottom w:val="none" w:sz="0" w:space="0" w:color="auto"/>
        <w:right w:val="none" w:sz="0" w:space="0" w:color="auto"/>
      </w:divBdr>
    </w:div>
    <w:div w:id="1828588297">
      <w:bodyDiv w:val="1"/>
      <w:marLeft w:val="0"/>
      <w:marRight w:val="0"/>
      <w:marTop w:val="0"/>
      <w:marBottom w:val="0"/>
      <w:divBdr>
        <w:top w:val="none" w:sz="0" w:space="0" w:color="auto"/>
        <w:left w:val="none" w:sz="0" w:space="0" w:color="auto"/>
        <w:bottom w:val="none" w:sz="0" w:space="0" w:color="auto"/>
        <w:right w:val="none" w:sz="0" w:space="0" w:color="auto"/>
      </w:divBdr>
      <w:divsChild>
        <w:div w:id="1849716238">
          <w:marLeft w:val="0"/>
          <w:marRight w:val="0"/>
          <w:marTop w:val="0"/>
          <w:marBottom w:val="0"/>
          <w:divBdr>
            <w:top w:val="none" w:sz="0" w:space="0" w:color="auto"/>
            <w:left w:val="none" w:sz="0" w:space="0" w:color="auto"/>
            <w:bottom w:val="none" w:sz="0" w:space="0" w:color="auto"/>
            <w:right w:val="none" w:sz="0" w:space="0" w:color="auto"/>
          </w:divBdr>
        </w:div>
        <w:div w:id="1157377657">
          <w:marLeft w:val="0"/>
          <w:marRight w:val="0"/>
          <w:marTop w:val="0"/>
          <w:marBottom w:val="0"/>
          <w:divBdr>
            <w:top w:val="none" w:sz="0" w:space="0" w:color="auto"/>
            <w:left w:val="none" w:sz="0" w:space="0" w:color="auto"/>
            <w:bottom w:val="none" w:sz="0" w:space="0" w:color="auto"/>
            <w:right w:val="none" w:sz="0" w:space="0" w:color="auto"/>
          </w:divBdr>
        </w:div>
      </w:divsChild>
    </w:div>
    <w:div w:id="1831095207">
      <w:bodyDiv w:val="1"/>
      <w:marLeft w:val="0"/>
      <w:marRight w:val="0"/>
      <w:marTop w:val="0"/>
      <w:marBottom w:val="0"/>
      <w:divBdr>
        <w:top w:val="none" w:sz="0" w:space="0" w:color="auto"/>
        <w:left w:val="none" w:sz="0" w:space="0" w:color="auto"/>
        <w:bottom w:val="none" w:sz="0" w:space="0" w:color="auto"/>
        <w:right w:val="none" w:sz="0" w:space="0" w:color="auto"/>
      </w:divBdr>
    </w:div>
    <w:div w:id="1907565748">
      <w:bodyDiv w:val="1"/>
      <w:marLeft w:val="0"/>
      <w:marRight w:val="0"/>
      <w:marTop w:val="0"/>
      <w:marBottom w:val="0"/>
      <w:divBdr>
        <w:top w:val="none" w:sz="0" w:space="0" w:color="auto"/>
        <w:left w:val="none" w:sz="0" w:space="0" w:color="auto"/>
        <w:bottom w:val="none" w:sz="0" w:space="0" w:color="auto"/>
        <w:right w:val="none" w:sz="0" w:space="0" w:color="auto"/>
      </w:divBdr>
    </w:div>
    <w:div w:id="206074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pregnancybirthbaby.org.au/what-happens-after-miscarriage" TargetMode="External"/><Relationship Id="rId2" Type="http://schemas.openxmlformats.org/officeDocument/2006/relationships/hyperlink" Target="https://www.gov.uk/funeral-payments" TargetMode="External"/><Relationship Id="rId1" Type="http://schemas.openxmlformats.org/officeDocument/2006/relationships/hyperlink" Target="https://www.moneyadviceservice.org.uk/en/articles/if-your-baby-is-stillborn" TargetMode="External"/><Relationship Id="rId4" Type="http://schemas.openxmlformats.org/officeDocument/2006/relationships/hyperlink" Target="https://www.nytimes.com/2021/03/25/world/asia/new-zealand-miscarriage-paid-leave.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9D850-9889-4E1E-B9F3-A95FC57C2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3154</Words>
  <Characters>20195</Characters>
  <Application>Microsoft Office Word</Application>
  <DocSecurity>0</DocSecurity>
  <Lines>168</Lines>
  <Paragraphs>46</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23303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2021-07-15T08:39:00Z</dcterms:created>
  <dcterms:modified xsi:type="dcterms:W3CDTF">2021-07-15T08:39:00Z</dcterms:modified>
</cp:coreProperties>
</file>